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90BB" w14:textId="2AF9143E" w:rsidR="003F1261" w:rsidRDefault="0015102F" w:rsidP="00050619">
      <w:pPr>
        <w:pStyle w:val="Titre"/>
        <w:suppressAutoHyphens/>
      </w:pPr>
      <w:r>
        <w:t xml:space="preserve">Appliquer </w:t>
      </w:r>
      <w:r w:rsidR="00CC7BEB">
        <w:t>une</w:t>
      </w:r>
      <w:r>
        <w:t xml:space="preserve"> démarche scientifique pou</w:t>
      </w:r>
      <w:r w:rsidR="00B07F64">
        <w:t>r</w:t>
      </w:r>
      <w:r>
        <w:t xml:space="preserve"> l’étude de la propagation d’une onde sonore</w:t>
      </w:r>
    </w:p>
    <w:p w14:paraId="556C2162" w14:textId="3A597F34" w:rsidR="003937B9" w:rsidRDefault="003937B9" w:rsidP="003937B9">
      <w:r>
        <w:t>Les documents suivants ont été proposés aux élèves lors des séances décrites dans la ressource «</w:t>
      </w:r>
      <w:r>
        <w:rPr>
          <w:rFonts w:ascii="Calibri" w:hAnsi="Calibri" w:cs="Calibri"/>
        </w:rPr>
        <w:t> </w:t>
      </w:r>
      <w:r>
        <w:t xml:space="preserve">Appliquer </w:t>
      </w:r>
      <w:r w:rsidR="00CC7BEB">
        <w:t>une</w:t>
      </w:r>
      <w:r>
        <w:t xml:space="preserve"> démarche scientifique pour l’étude de la propagation d’une sonore</w:t>
      </w:r>
      <w:r>
        <w:rPr>
          <w:rFonts w:ascii="Calibri" w:hAnsi="Calibri" w:cs="Calibri"/>
        </w:rPr>
        <w:t> </w:t>
      </w:r>
      <w:r>
        <w:rPr>
          <w:rFonts w:cs="Marianne Light"/>
        </w:rPr>
        <w:t>»</w:t>
      </w:r>
      <w:r>
        <w:t xml:space="preserve">, accessible depuis la </w:t>
      </w:r>
      <w:r w:rsidRPr="00A82B6A">
        <w:t>page éduscol</w:t>
      </w:r>
      <w:r>
        <w:rPr>
          <w:rFonts w:ascii="Cambria" w:hAnsi="Cambria" w:cs="Cambria"/>
        </w:rPr>
        <w:t> </w:t>
      </w:r>
      <w:r>
        <w:t xml:space="preserve">: </w:t>
      </w:r>
      <w:hyperlink r:id="rId8" w:history="1">
        <w:r w:rsidRPr="0022471C">
          <w:rPr>
            <w:rStyle w:val="Lienhypertexte"/>
          </w:rPr>
          <w:t>https://eduscol.education.fr/225/recherche-et-innovation-en-physique-chimie</w:t>
        </w:r>
      </w:hyperlink>
      <w:r>
        <w:t>.</w:t>
      </w:r>
    </w:p>
    <w:p w14:paraId="30497E46" w14:textId="77777777" w:rsidR="003937B9" w:rsidRDefault="003937B9" w:rsidP="003937B9">
      <w:pPr>
        <w:spacing w:after="0"/>
      </w:pPr>
      <w:r w:rsidRPr="00752761">
        <w:t xml:space="preserve">Les ressources proposées sur cette page ont pour vocation d'explorer et de promouvoir des pratiques </w:t>
      </w:r>
      <w:r>
        <w:t>innovantes</w:t>
      </w:r>
      <w:r w:rsidRPr="00752761">
        <w:t xml:space="preserve"> dans l'enseignement de la physique-chimie au collège et au lycée</w:t>
      </w:r>
      <w:r w:rsidRPr="00BB4E4E">
        <w:t xml:space="preserve">. </w:t>
      </w:r>
      <w:r>
        <w:t>Les activités qui y sont présentées intègrent régulièrement des résultats de travaux de recherche et ont été testées auprès d’élèves.</w:t>
      </w:r>
    </w:p>
    <w:p w14:paraId="0E7E1CD3" w14:textId="77777777" w:rsidR="003937B9" w:rsidRPr="00AC4EC3" w:rsidRDefault="003937B9" w:rsidP="003937B9">
      <w:pPr>
        <w:spacing w:after="0"/>
      </w:pPr>
      <w:r>
        <w:t xml:space="preserve">Afin de faciliter leur appropriation, chaque ressource inclut un scénario pédagogique détaillé, des extraits de travaux d’élèves analysés ainsi que l’ensemble des documents proposés lors de séances d’enseignement. </w:t>
      </w:r>
    </w:p>
    <w:p w14:paraId="17247284" w14:textId="77777777" w:rsidR="003937B9" w:rsidRDefault="003937B9" w:rsidP="003937B9">
      <w:r w:rsidRPr="00752761">
        <w:t>Elles ont été produites par le groupe de recherche et d'innovation pour l'enseignement des sciences physiques (G</w:t>
      </w:r>
      <w:r>
        <w:t>riesp</w:t>
      </w:r>
      <w:r w:rsidRPr="00752761">
        <w:t>).</w:t>
      </w:r>
    </w:p>
    <w:p w14:paraId="56639B4C" w14:textId="103D043B" w:rsidR="00140EFC" w:rsidRDefault="003937B9" w:rsidP="00404BB0">
      <w:r>
        <w:t>Les documents sont au format texte modifiable afin que les professeurs puissent les adapter au contexte de leur établissement</w:t>
      </w:r>
      <w:r>
        <w:rPr>
          <w:rFonts w:ascii="Cambria" w:hAnsi="Cambria" w:cs="Cambria"/>
        </w:rPr>
        <w:t> </w:t>
      </w:r>
      <w:r>
        <w:t>: répartition du programme dans le cycle, organisation prévue pour l’année, etc.</w:t>
      </w:r>
    </w:p>
    <w:p w14:paraId="7C1284A9" w14:textId="091020A3" w:rsidR="00726396" w:rsidRPr="00404BB0" w:rsidRDefault="00404BB0" w:rsidP="00404BB0">
      <w:pPr>
        <w:pStyle w:val="Titre1"/>
      </w:pPr>
      <w:r w:rsidRPr="00404BB0">
        <w:t>É</w:t>
      </w:r>
      <w:r w:rsidR="00726396" w:rsidRPr="00404BB0">
        <w:t>noncés des activités des élèves</w:t>
      </w:r>
    </w:p>
    <w:p w14:paraId="0E8198E6" w14:textId="2F5BE0F4" w:rsidR="00C854D7" w:rsidRDefault="00404BB0" w:rsidP="00404BB0">
      <w:pPr>
        <w:pStyle w:val="Titre2"/>
      </w:pPr>
      <w:r>
        <w:t>Séance 1 : mise en lumière d</w:t>
      </w:r>
      <w:r w:rsidR="00CC7BEB">
        <w:t>’une</w:t>
      </w:r>
      <w:r>
        <w:t xml:space="preserve"> démarche scientifique</w:t>
      </w:r>
    </w:p>
    <w:p w14:paraId="1E22386B" w14:textId="0246F8D7" w:rsidR="00C56E3C" w:rsidRDefault="00C56E3C" w:rsidP="00404BB0">
      <w:pPr>
        <w:pStyle w:val="Titre3"/>
      </w:pPr>
      <w:r>
        <w:t xml:space="preserve">Activité 1 : </w:t>
      </w:r>
      <w:r w:rsidR="00182F99">
        <w:t>é</w:t>
      </w:r>
      <w:r>
        <w:t>tude documentaire sur les milieux de propagation d’un son.</w:t>
      </w:r>
    </w:p>
    <w:p w14:paraId="21DB16D2" w14:textId="0202D6A5" w:rsidR="00C56E3C" w:rsidRDefault="00DC6DC7" w:rsidP="00C854D7">
      <w:pPr>
        <w:suppressAutoHyphens/>
        <w:rPr>
          <w:lang w:bidi="he-IL"/>
        </w:rPr>
      </w:pPr>
      <w:r w:rsidRPr="00DC6DC7">
        <w:rPr>
          <w:b/>
          <w:bCs/>
          <w:lang w:bidi="he-IL"/>
        </w:rPr>
        <w:t>Diverses étapes historiques</w:t>
      </w:r>
      <w:r w:rsidR="00C56E3C" w:rsidRPr="00DC6DC7">
        <w:rPr>
          <w:b/>
          <w:bCs/>
          <w:lang w:bidi="he-IL"/>
        </w:rPr>
        <w:t xml:space="preserve"> de la construction du savoir sur le</w:t>
      </w:r>
      <w:r w:rsidR="00CF05D4">
        <w:rPr>
          <w:b/>
          <w:bCs/>
          <w:lang w:bidi="he-IL"/>
        </w:rPr>
        <w:t>s</w:t>
      </w:r>
      <w:r w:rsidR="00C56E3C" w:rsidRPr="00DC6DC7">
        <w:rPr>
          <w:b/>
          <w:bCs/>
          <w:lang w:bidi="he-IL"/>
        </w:rPr>
        <w:t xml:space="preserve"> milieu</w:t>
      </w:r>
      <w:r w:rsidR="00CF05D4">
        <w:rPr>
          <w:b/>
          <w:bCs/>
          <w:lang w:bidi="he-IL"/>
        </w:rPr>
        <w:t>x</w:t>
      </w:r>
      <w:r w:rsidR="00C56E3C" w:rsidRPr="00DC6DC7">
        <w:rPr>
          <w:b/>
          <w:bCs/>
          <w:lang w:bidi="he-IL"/>
        </w:rPr>
        <w:t xml:space="preserve"> de propagation d’un son</w:t>
      </w:r>
    </w:p>
    <w:p w14:paraId="30B7783A" w14:textId="098C25AF" w:rsidR="00DC6DC7" w:rsidRDefault="00C56E3C" w:rsidP="002F7C2A">
      <w:pPr>
        <w:suppressAutoHyphens/>
        <w:spacing w:after="0"/>
        <w:rPr>
          <w:lang w:bidi="he-IL"/>
        </w:rPr>
      </w:pPr>
      <w:r>
        <w:rPr>
          <w:lang w:bidi="he-IL"/>
        </w:rPr>
        <w:t>Les premières notions sur le son remontent à l'Antiquité, où des penseurs grecs tels que Pythagore et Aristote réalisèrent des études sur le son. À cette époque, les connaissances sur le son portaient davantage sur la musicalité des sons, et leur ressenti pour l’homme, que sur les concepts physiques.</w:t>
      </w:r>
    </w:p>
    <w:p w14:paraId="6D0747BC" w14:textId="4EAB6586" w:rsidR="00C56E3C" w:rsidRDefault="00DC6DC7" w:rsidP="00C854D7">
      <w:pPr>
        <w:suppressAutoHyphens/>
        <w:rPr>
          <w:lang w:bidi="he-IL"/>
        </w:rPr>
      </w:pPr>
      <w:r>
        <w:rPr>
          <w:lang w:bidi="he-IL"/>
        </w:rPr>
        <w:t xml:space="preserve">Source : François Baskevitch, </w:t>
      </w:r>
      <w:r w:rsidRPr="00DC6DC7">
        <w:rPr>
          <w:i/>
          <w:iCs/>
          <w:lang w:bidi="he-IL"/>
        </w:rPr>
        <w:t>Aristote et la physique des sons</w:t>
      </w:r>
      <w:r>
        <w:rPr>
          <w:lang w:bidi="he-IL"/>
        </w:rPr>
        <w:t>, 2016</w:t>
      </w:r>
    </w:p>
    <w:p w14:paraId="549C136B" w14:textId="77777777" w:rsidR="00DC6DC7" w:rsidRDefault="00C56E3C" w:rsidP="002F7C2A">
      <w:pPr>
        <w:suppressAutoHyphens/>
        <w:spacing w:after="0"/>
        <w:rPr>
          <w:lang w:bidi="he-IL"/>
        </w:rPr>
      </w:pPr>
      <w:r>
        <w:rPr>
          <w:lang w:bidi="he-IL"/>
        </w:rPr>
        <w:t xml:space="preserve">Au cours du XVIIe siècle, la démonstration de la nécessité d'un milieu quelconque pour la propagation du son fut réalisée en 1660 par le savant Anglais Robert Boyle. Il plaça une cloche sous un récipient en verre duquel il aspira l'air afin de créer un vide. Il activa alors un mécanisme simple pour faire sonner la cloche de l’intérieur du récipient. Aucun son ne fut entendu... Ensuite, il ajouta progressivement de l'air, et </w:t>
      </w:r>
      <w:r>
        <w:rPr>
          <w:lang w:bidi="he-IL"/>
        </w:rPr>
        <w:lastRenderedPageBreak/>
        <w:t>Boyle commença à entendre le son de la cloche. Cette expérience prouva qu'un son ne peut se propager qu'en présence d'un milieu. Cela révolutionna à l'époque la compréhension physique du son. L'expérience de la cloche à vide a été réalisée maintes fois depuis le XVIIe siècle.</w:t>
      </w:r>
    </w:p>
    <w:p w14:paraId="4B57E225" w14:textId="6FB9FD33" w:rsidR="00C56E3C" w:rsidRDefault="00DC6DC7" w:rsidP="00C854D7">
      <w:pPr>
        <w:suppressAutoHyphens/>
        <w:rPr>
          <w:lang w:bidi="he-IL"/>
        </w:rPr>
      </w:pPr>
      <w:r>
        <w:rPr>
          <w:lang w:bidi="he-IL"/>
        </w:rPr>
        <w:t xml:space="preserve">Source : site </w:t>
      </w:r>
      <w:hyperlink r:id="rId9" w:history="1">
        <w:r w:rsidRPr="00DC6DC7">
          <w:rPr>
            <w:rStyle w:val="Lienhypertexte"/>
            <w:lang w:bidi="he-IL"/>
          </w:rPr>
          <w:t>Wikipédia</w:t>
        </w:r>
      </w:hyperlink>
      <w:r>
        <w:rPr>
          <w:lang w:bidi="he-IL"/>
        </w:rPr>
        <w:t xml:space="preserve"> </w:t>
      </w:r>
    </w:p>
    <w:p w14:paraId="53F563BB" w14:textId="77777777" w:rsidR="00DC6DC7" w:rsidRDefault="00C56E3C" w:rsidP="002F7C2A">
      <w:pPr>
        <w:suppressAutoHyphens/>
        <w:spacing w:after="0"/>
        <w:rPr>
          <w:lang w:bidi="he-IL"/>
        </w:rPr>
      </w:pPr>
      <w:r>
        <w:rPr>
          <w:lang w:bidi="he-IL"/>
        </w:rPr>
        <w:t>Les travaux de scientifiques tels que Daniel Bernoulli et Leonhard Euler (XVIIIe) ont contribué à une compréhension plus approfondie des propriétés du son et de la nécessité d'un milieu matériel. Les modèles mathématiques ont commencé à émerger, décrivant les ondes sonores comme des variations de pression dans un milieu donné.</w:t>
      </w:r>
    </w:p>
    <w:p w14:paraId="7F380C08" w14:textId="24329BB3" w:rsidR="00DC6DC7" w:rsidRDefault="00C56E3C" w:rsidP="002F7C2A">
      <w:pPr>
        <w:suppressAutoHyphens/>
        <w:spacing w:after="0"/>
        <w:rPr>
          <w:lang w:bidi="he-IL"/>
        </w:rPr>
      </w:pPr>
      <w:r>
        <w:rPr>
          <w:lang w:bidi="he-IL"/>
        </w:rPr>
        <w:t xml:space="preserve">Au XIXe siècle des expériences ont permis de préciser la propagation d’une onde selon le milieu choisi notamment grâce à Augustin-Jean Fresnel et Jean-Baptiste Biot. </w:t>
      </w:r>
    </w:p>
    <w:p w14:paraId="448BE131" w14:textId="4E9C0479" w:rsidR="00DC6DC7" w:rsidRDefault="00DC6DC7" w:rsidP="00C854D7">
      <w:pPr>
        <w:suppressAutoHyphens/>
        <w:rPr>
          <w:lang w:bidi="he-IL"/>
        </w:rPr>
      </w:pPr>
      <w:r>
        <w:rPr>
          <w:lang w:bidi="he-IL"/>
        </w:rPr>
        <w:t xml:space="preserve">Source : site </w:t>
      </w:r>
      <w:hyperlink r:id="rId10" w:history="1">
        <w:r w:rsidRPr="00DC6DC7">
          <w:rPr>
            <w:rStyle w:val="Lienhypertexte"/>
            <w:lang w:bidi="he-IL"/>
          </w:rPr>
          <w:t>Wikipédia</w:t>
        </w:r>
      </w:hyperlink>
    </w:p>
    <w:p w14:paraId="37589B18" w14:textId="77777777" w:rsidR="00C56E3C" w:rsidRDefault="00C56E3C" w:rsidP="002F7C2A">
      <w:pPr>
        <w:suppressAutoHyphens/>
        <w:spacing w:after="0"/>
        <w:rPr>
          <w:lang w:bidi="he-IL"/>
        </w:rPr>
      </w:pPr>
      <w:r>
        <w:rPr>
          <w:lang w:bidi="he-IL"/>
        </w:rPr>
        <w:t>Au XXe siècle, la théorie de la relativité d'Albert Einstein, a confirmé la nécessité d'un milieu matériel pour la propagation du son.</w:t>
      </w:r>
    </w:p>
    <w:p w14:paraId="3A8D5648" w14:textId="4047DC23" w:rsidR="00C56E3C" w:rsidRDefault="00C56E3C" w:rsidP="002F7C2A">
      <w:pPr>
        <w:suppressAutoHyphens/>
        <w:rPr>
          <w:lang w:bidi="he-IL"/>
        </w:rPr>
      </w:pPr>
      <w:r>
        <w:rPr>
          <w:lang w:bidi="he-IL"/>
        </w:rPr>
        <w:t>De nos jours, les connaissances établies au cours des siècles précédents restent pertinentes, mais les chercheurs explorent toujours des aspects spécifiques de la propagation du son dans divers milieux.</w:t>
      </w:r>
    </w:p>
    <w:p w14:paraId="5B33D089" w14:textId="72533A41" w:rsidR="00C56E3C" w:rsidRPr="00182F99" w:rsidRDefault="00182F99" w:rsidP="00C854D7">
      <w:pPr>
        <w:suppressAutoHyphens/>
        <w:rPr>
          <w:b/>
          <w:bCs/>
          <w:lang w:bidi="he-IL"/>
        </w:rPr>
      </w:pPr>
      <w:r w:rsidRPr="00182F99">
        <w:rPr>
          <w:b/>
          <w:bCs/>
          <w:lang w:bidi="he-IL"/>
        </w:rPr>
        <w:t xml:space="preserve">Consignes : </w:t>
      </w:r>
    </w:p>
    <w:p w14:paraId="6DD40370" w14:textId="62E2B7D7" w:rsidR="00C56E3C" w:rsidRDefault="00C56E3C" w:rsidP="00F90FBA">
      <w:pPr>
        <w:pStyle w:val="Paragraphedeliste"/>
        <w:numPr>
          <w:ilvl w:val="0"/>
          <w:numId w:val="32"/>
        </w:numPr>
        <w:suppressAutoHyphens/>
        <w:rPr>
          <w:lang w:bidi="he-IL"/>
        </w:rPr>
      </w:pPr>
      <w:r w:rsidRPr="002F7C2A">
        <w:rPr>
          <w:b/>
          <w:bCs/>
          <w:lang w:bidi="he-IL"/>
        </w:rPr>
        <w:t>Rédiger</w:t>
      </w:r>
      <w:r>
        <w:rPr>
          <w:lang w:bidi="he-IL"/>
        </w:rPr>
        <w:t xml:space="preserve"> la ou les questions qu’ont pu se poser les différents scientifiques avant de commencer leurs travaux sur le son.</w:t>
      </w:r>
    </w:p>
    <w:p w14:paraId="7994E090" w14:textId="67461DD8" w:rsidR="00C56E3C" w:rsidRDefault="001067D8" w:rsidP="00F90FBA">
      <w:pPr>
        <w:pStyle w:val="Paragraphedeliste"/>
        <w:numPr>
          <w:ilvl w:val="0"/>
          <w:numId w:val="32"/>
        </w:numPr>
        <w:suppressAutoHyphens/>
        <w:rPr>
          <w:lang w:bidi="he-IL"/>
        </w:rPr>
      </w:pPr>
      <w:r w:rsidRPr="002F7C2A">
        <w:rPr>
          <w:b/>
          <w:bCs/>
          <w:lang w:bidi="he-IL"/>
        </w:rPr>
        <w:t>E</w:t>
      </w:r>
      <w:r w:rsidR="00C56E3C" w:rsidRPr="002F7C2A">
        <w:rPr>
          <w:b/>
          <w:bCs/>
          <w:lang w:bidi="he-IL"/>
        </w:rPr>
        <w:t>xpliquer</w:t>
      </w:r>
      <w:r w:rsidR="00C56E3C">
        <w:rPr>
          <w:lang w:bidi="he-IL"/>
        </w:rPr>
        <w:t xml:space="preserve"> ce qu’a apporté chaque étape historique dans la construction du savoir sur la notion de milieu de propagation du son.</w:t>
      </w:r>
    </w:p>
    <w:p w14:paraId="5F77DE56" w14:textId="492C6FFF" w:rsidR="00C56E3C" w:rsidRDefault="00C56E3C" w:rsidP="00F90FBA">
      <w:pPr>
        <w:pStyle w:val="Paragraphedeliste"/>
        <w:numPr>
          <w:ilvl w:val="0"/>
          <w:numId w:val="32"/>
        </w:numPr>
        <w:suppressAutoHyphens/>
        <w:rPr>
          <w:lang w:bidi="he-IL"/>
        </w:rPr>
      </w:pPr>
      <w:r w:rsidRPr="002F7C2A">
        <w:rPr>
          <w:b/>
          <w:bCs/>
          <w:lang w:bidi="he-IL"/>
        </w:rPr>
        <w:t>Valider</w:t>
      </w:r>
      <w:r>
        <w:rPr>
          <w:lang w:bidi="he-IL"/>
        </w:rPr>
        <w:t xml:space="preserve"> si le savoir scientifique sur la propagation dans les milieux matériels est figé de nos jours.</w:t>
      </w:r>
    </w:p>
    <w:p w14:paraId="149963FC" w14:textId="3A351415" w:rsidR="00C56E3C" w:rsidRDefault="004C4A1B" w:rsidP="00F90FBA">
      <w:pPr>
        <w:pStyle w:val="Paragraphedeliste"/>
        <w:numPr>
          <w:ilvl w:val="0"/>
          <w:numId w:val="32"/>
        </w:numPr>
        <w:suppressAutoHyphens/>
        <w:rPr>
          <w:lang w:bidi="he-IL"/>
        </w:rPr>
      </w:pPr>
      <w:r w:rsidRPr="004C4A1B">
        <w:rPr>
          <w:b/>
          <w:bCs/>
          <w:lang w:bidi="he-IL"/>
        </w:rPr>
        <w:t>É</w:t>
      </w:r>
      <w:r w:rsidR="00C56E3C" w:rsidRPr="002F7C2A">
        <w:rPr>
          <w:b/>
          <w:bCs/>
          <w:lang w:bidi="he-IL"/>
        </w:rPr>
        <w:t>crire</w:t>
      </w:r>
      <w:r w:rsidR="00C56E3C">
        <w:rPr>
          <w:lang w:bidi="he-IL"/>
        </w:rPr>
        <w:t xml:space="preserve"> la date à laquelle ce savoir scientifique a été remis en question depuis l’expérience de Boyle.</w:t>
      </w:r>
    </w:p>
    <w:p w14:paraId="330256E9" w14:textId="4319F0CC" w:rsidR="00C56E3C" w:rsidRDefault="00C56E3C" w:rsidP="00F90FBA">
      <w:pPr>
        <w:pStyle w:val="Paragraphedeliste"/>
        <w:numPr>
          <w:ilvl w:val="0"/>
          <w:numId w:val="32"/>
        </w:numPr>
        <w:suppressAutoHyphens/>
        <w:rPr>
          <w:lang w:bidi="he-IL"/>
        </w:rPr>
      </w:pPr>
      <w:r w:rsidRPr="002F7C2A">
        <w:rPr>
          <w:b/>
          <w:bCs/>
          <w:lang w:bidi="he-IL"/>
        </w:rPr>
        <w:t>Expliquer</w:t>
      </w:r>
      <w:r>
        <w:rPr>
          <w:lang w:bidi="he-IL"/>
        </w:rPr>
        <w:t xml:space="preserve"> les raisons pour lesquelles ce savoir scientifique peut être qualifié de « fiable ».</w:t>
      </w:r>
    </w:p>
    <w:p w14:paraId="7BCCEF13" w14:textId="2EB26A9D" w:rsidR="00C56E3C" w:rsidRDefault="00C56E3C" w:rsidP="00404BB0">
      <w:pPr>
        <w:pStyle w:val="Titre3"/>
      </w:pPr>
      <w:r>
        <w:t>Activité 2 : Les étapes d</w:t>
      </w:r>
      <w:r w:rsidR="00CC7BEB">
        <w:t>’une</w:t>
      </w:r>
      <w:r>
        <w:t xml:space="preserve"> démarche scientifique et leurs </w:t>
      </w:r>
      <w:r w:rsidR="00255A72">
        <w:t>relations</w:t>
      </w:r>
    </w:p>
    <w:p w14:paraId="7FFCB937" w14:textId="38F15666" w:rsidR="00C56E3C" w:rsidRDefault="00DC6DC7" w:rsidP="00C854D7">
      <w:pPr>
        <w:suppressAutoHyphens/>
        <w:rPr>
          <w:lang w:bidi="he-IL"/>
        </w:rPr>
      </w:pPr>
      <w:r w:rsidRPr="00DC6DC7">
        <w:rPr>
          <w:b/>
          <w:bCs/>
          <w:lang w:bidi="he-IL"/>
        </w:rPr>
        <w:t>Consigne</w:t>
      </w:r>
      <w:r>
        <w:rPr>
          <w:lang w:bidi="he-IL"/>
        </w:rPr>
        <w:t> : r</w:t>
      </w:r>
      <w:r w:rsidR="00C56E3C">
        <w:rPr>
          <w:lang w:bidi="he-IL"/>
        </w:rPr>
        <w:t>eplacer les différentes étapes d</w:t>
      </w:r>
      <w:r w:rsidR="00CC7BEB">
        <w:rPr>
          <w:lang w:bidi="he-IL"/>
        </w:rPr>
        <w:t>’une</w:t>
      </w:r>
      <w:r w:rsidR="00C56E3C">
        <w:rPr>
          <w:lang w:bidi="he-IL"/>
        </w:rPr>
        <w:t xml:space="preserve"> démarche scientifique dans l’organigramme général</w:t>
      </w:r>
    </w:p>
    <w:p w14:paraId="1D5A6300" w14:textId="77777777" w:rsidR="00C56E3C" w:rsidRDefault="00C56E3C" w:rsidP="00DC6DC7">
      <w:pPr>
        <w:suppressAutoHyphens/>
        <w:spacing w:after="0"/>
        <w:rPr>
          <w:lang w:bidi="he-IL"/>
        </w:rPr>
      </w:pPr>
      <w:r>
        <w:rPr>
          <w:lang w:bidi="he-IL"/>
        </w:rPr>
        <w:t>•</w:t>
      </w:r>
      <w:r>
        <w:rPr>
          <w:lang w:bidi="he-IL"/>
        </w:rPr>
        <w:tab/>
        <w:t>Analyse des résultats</w:t>
      </w:r>
    </w:p>
    <w:p w14:paraId="2F94BFC2" w14:textId="77777777" w:rsidR="00C56E3C" w:rsidRDefault="00C56E3C" w:rsidP="00DC6DC7">
      <w:pPr>
        <w:suppressAutoHyphens/>
        <w:spacing w:after="0"/>
        <w:rPr>
          <w:lang w:bidi="he-IL"/>
        </w:rPr>
      </w:pPr>
      <w:r>
        <w:rPr>
          <w:lang w:bidi="he-IL"/>
        </w:rPr>
        <w:t>•</w:t>
      </w:r>
      <w:r>
        <w:rPr>
          <w:lang w:bidi="he-IL"/>
        </w:rPr>
        <w:tab/>
        <w:t>Réfutation des hypothèses</w:t>
      </w:r>
    </w:p>
    <w:p w14:paraId="788D3743" w14:textId="77777777" w:rsidR="00C56E3C" w:rsidRDefault="00C56E3C" w:rsidP="00DC6DC7">
      <w:pPr>
        <w:suppressAutoHyphens/>
        <w:spacing w:after="0"/>
        <w:rPr>
          <w:lang w:bidi="he-IL"/>
        </w:rPr>
      </w:pPr>
      <w:r>
        <w:rPr>
          <w:lang w:bidi="he-IL"/>
        </w:rPr>
        <w:t>•</w:t>
      </w:r>
      <w:r>
        <w:rPr>
          <w:lang w:bidi="he-IL"/>
        </w:rPr>
        <w:tab/>
        <w:t>Relecture et reproduction des expériences par une autre équipe de chercheurs</w:t>
      </w:r>
    </w:p>
    <w:p w14:paraId="5C8DF19C" w14:textId="77777777" w:rsidR="00C56E3C" w:rsidRDefault="00C56E3C" w:rsidP="00DC6DC7">
      <w:pPr>
        <w:suppressAutoHyphens/>
        <w:spacing w:after="0"/>
        <w:rPr>
          <w:lang w:bidi="he-IL"/>
        </w:rPr>
      </w:pPr>
      <w:r>
        <w:rPr>
          <w:lang w:bidi="he-IL"/>
        </w:rPr>
        <w:t>•</w:t>
      </w:r>
      <w:r>
        <w:rPr>
          <w:lang w:bidi="he-IL"/>
        </w:rPr>
        <w:tab/>
        <w:t xml:space="preserve">Réalisation d’expériences pour confronter les hypothèses à la réalité </w:t>
      </w:r>
    </w:p>
    <w:p w14:paraId="4C7AD9A5" w14:textId="77777777" w:rsidR="00C56E3C" w:rsidRDefault="00C56E3C" w:rsidP="00DC6DC7">
      <w:pPr>
        <w:suppressAutoHyphens/>
        <w:spacing w:after="0"/>
        <w:rPr>
          <w:lang w:bidi="he-IL"/>
        </w:rPr>
      </w:pPr>
      <w:r>
        <w:rPr>
          <w:lang w:bidi="he-IL"/>
        </w:rPr>
        <w:t>•</w:t>
      </w:r>
      <w:r>
        <w:rPr>
          <w:lang w:bidi="he-IL"/>
        </w:rPr>
        <w:tab/>
        <w:t>Consensus</w:t>
      </w:r>
    </w:p>
    <w:p w14:paraId="1FFC5EF8" w14:textId="5CE4B07E" w:rsidR="00C56E3C" w:rsidRDefault="00C56E3C" w:rsidP="00DC6DC7">
      <w:pPr>
        <w:suppressAutoHyphens/>
        <w:spacing w:after="0"/>
        <w:rPr>
          <w:lang w:bidi="he-IL"/>
        </w:rPr>
      </w:pPr>
      <w:r>
        <w:rPr>
          <w:lang w:bidi="he-IL"/>
        </w:rPr>
        <w:t>•</w:t>
      </w:r>
      <w:r>
        <w:rPr>
          <w:lang w:bidi="he-IL"/>
        </w:rPr>
        <w:tab/>
        <w:t xml:space="preserve">Emission d’hypothèses </w:t>
      </w:r>
      <w:r w:rsidR="00CF05D4">
        <w:rPr>
          <w:lang w:bidi="he-IL"/>
        </w:rPr>
        <w:t>o</w:t>
      </w:r>
      <w:r>
        <w:rPr>
          <w:lang w:bidi="he-IL"/>
        </w:rPr>
        <w:t>u construction d’un modèle</w:t>
      </w:r>
    </w:p>
    <w:p w14:paraId="52314A65" w14:textId="6143DB0A" w:rsidR="00F71337" w:rsidRDefault="00C56E3C" w:rsidP="00F71337">
      <w:pPr>
        <w:suppressAutoHyphens/>
        <w:rPr>
          <w:lang w:bidi="he-IL"/>
        </w:rPr>
      </w:pPr>
      <w:r>
        <w:rPr>
          <w:lang w:bidi="he-IL"/>
        </w:rPr>
        <w:t>•</w:t>
      </w:r>
      <w:r>
        <w:rPr>
          <w:lang w:bidi="he-IL"/>
        </w:rPr>
        <w:tab/>
        <w:t>Controverse</w:t>
      </w:r>
    </w:p>
    <w:p w14:paraId="7EE639C9" w14:textId="6E58A66B" w:rsidR="00F71337" w:rsidRDefault="00F71337" w:rsidP="00F71337">
      <w:pPr>
        <w:suppressAutoHyphens/>
        <w:spacing w:after="0" w:line="240" w:lineRule="auto"/>
        <w:rPr>
          <w:lang w:bidi="he-IL"/>
        </w:rPr>
      </w:pPr>
      <w:r>
        <w:rPr>
          <w:lang w:bidi="he-IL"/>
        </w:rPr>
        <w:br w:type="page"/>
      </w:r>
    </w:p>
    <w:p w14:paraId="47FFF90E" w14:textId="77777777" w:rsidR="00F71337" w:rsidRDefault="00F71337" w:rsidP="00F71337">
      <w:pPr>
        <w:tabs>
          <w:tab w:val="left" w:pos="2595"/>
        </w:tabs>
        <w:jc w:val="both"/>
      </w:pPr>
      <w:r>
        <w:rPr>
          <w:noProof/>
          <w:lang w:eastAsia="fr-FR"/>
        </w:rPr>
        <w:lastRenderedPageBreak/>
        <mc:AlternateContent>
          <mc:Choice Requires="wpg">
            <w:drawing>
              <wp:anchor distT="0" distB="0" distL="114300" distR="114300" simplePos="0" relativeHeight="251659264" behindDoc="0" locked="0" layoutInCell="1" allowOverlap="1" wp14:anchorId="26334DAF" wp14:editId="193807C5">
                <wp:simplePos x="0" y="0"/>
                <wp:positionH relativeFrom="margin">
                  <wp:posOffset>754040</wp:posOffset>
                </wp:positionH>
                <wp:positionV relativeFrom="paragraph">
                  <wp:posOffset>34571</wp:posOffset>
                </wp:positionV>
                <wp:extent cx="3476445" cy="5932967"/>
                <wp:effectExtent l="571500" t="0" r="391160" b="10795"/>
                <wp:wrapNone/>
                <wp:docPr id="428496616" name="Groupe 8"/>
                <wp:cNvGraphicFramePr/>
                <a:graphic xmlns:a="http://schemas.openxmlformats.org/drawingml/2006/main">
                  <a:graphicData uri="http://schemas.microsoft.com/office/word/2010/wordprocessingGroup">
                    <wpg:wgp>
                      <wpg:cNvGrpSpPr/>
                      <wpg:grpSpPr>
                        <a:xfrm>
                          <a:off x="0" y="0"/>
                          <a:ext cx="3476445" cy="5932967"/>
                          <a:chOff x="0" y="0"/>
                          <a:chExt cx="3476445" cy="6406263"/>
                        </a:xfrm>
                      </wpg:grpSpPr>
                      <wps:wsp>
                        <wps:cNvPr id="1072154314" name="Zone de texte 2"/>
                        <wps:cNvSpPr txBox="1">
                          <a:spLocks noChangeArrowheads="1"/>
                        </wps:cNvSpPr>
                        <wps:spPr bwMode="auto">
                          <a:xfrm>
                            <a:off x="543251" y="0"/>
                            <a:ext cx="2903855" cy="659162"/>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204186FB" w14:textId="77777777" w:rsidR="00F71337" w:rsidRPr="009C3AC0" w:rsidRDefault="00F71337" w:rsidP="00F71337">
                              <w:pPr>
                                <w:pStyle w:val="Contenudetableau"/>
                                <w:jc w:val="center"/>
                                <w:rPr>
                                  <w:sz w:val="20"/>
                                  <w:szCs w:val="24"/>
                                </w:rPr>
                              </w:pPr>
                              <w:r w:rsidRPr="009C3AC0">
                                <w:rPr>
                                  <w:sz w:val="20"/>
                                  <w:szCs w:val="24"/>
                                </w:rPr>
                                <w:t>Questionnement</w:t>
                              </w:r>
                            </w:p>
                            <w:p w14:paraId="0CE4088E" w14:textId="77777777" w:rsidR="00F71337" w:rsidRPr="009C3AC0" w:rsidRDefault="00F71337" w:rsidP="00F71337">
                              <w:pPr>
                                <w:pStyle w:val="Contenudetableau"/>
                                <w:jc w:val="center"/>
                                <w:rPr>
                                  <w:sz w:val="20"/>
                                  <w:szCs w:val="24"/>
                                </w:rPr>
                              </w:pPr>
                              <w:r w:rsidRPr="009C3AC0">
                                <w:rPr>
                                  <w:sz w:val="20"/>
                                  <w:szCs w:val="24"/>
                                </w:rPr>
                                <w:t>Formulation d’une problématique</w:t>
                              </w:r>
                            </w:p>
                          </w:txbxContent>
                        </wps:txbx>
                        <wps:bodyPr rot="0" vert="horz" wrap="square" lIns="91440" tIns="45720" rIns="91440" bIns="45720" anchor="t" anchorCtr="0">
                          <a:noAutofit/>
                        </wps:bodyPr>
                      </wps:wsp>
                      <wps:wsp>
                        <wps:cNvPr id="1891732862" name="Zone de texte 2"/>
                        <wps:cNvSpPr txBox="1">
                          <a:spLocks noChangeArrowheads="1"/>
                        </wps:cNvSpPr>
                        <wps:spPr bwMode="auto">
                          <a:xfrm>
                            <a:off x="353683" y="3493698"/>
                            <a:ext cx="1371600" cy="604800"/>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2328D9FF"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1546794714" name="Zone de texte 2"/>
                        <wps:cNvSpPr txBox="1">
                          <a:spLocks noChangeArrowheads="1"/>
                        </wps:cNvSpPr>
                        <wps:spPr bwMode="auto">
                          <a:xfrm>
                            <a:off x="0" y="974668"/>
                            <a:ext cx="2861310" cy="630849"/>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713FDE21" w14:textId="77777777" w:rsidR="00F71337" w:rsidRPr="005A13D1" w:rsidRDefault="00F71337" w:rsidP="00F71337">
                              <w:pPr>
                                <w:spacing w:line="240" w:lineRule="auto"/>
                                <w:jc w:val="center"/>
                                <w:rPr>
                                  <w:rFonts w:ascii="Arial" w:hAnsi="Arial"/>
                                </w:rPr>
                              </w:pPr>
                            </w:p>
                          </w:txbxContent>
                        </wps:txbx>
                        <wps:bodyPr rot="0" vert="horz" wrap="square" lIns="91440" tIns="45720" rIns="91440" bIns="45720" anchor="t" anchorCtr="0">
                          <a:noAutofit/>
                        </wps:bodyPr>
                      </wps:wsp>
                      <wps:wsp>
                        <wps:cNvPr id="78098637" name="Zone de texte 2"/>
                        <wps:cNvSpPr txBox="1">
                          <a:spLocks noChangeArrowheads="1"/>
                        </wps:cNvSpPr>
                        <wps:spPr bwMode="auto">
                          <a:xfrm>
                            <a:off x="534697" y="1923459"/>
                            <a:ext cx="2908300" cy="555767"/>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3A3997AB"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1908292467" name="Zone de texte 2"/>
                        <wps:cNvSpPr txBox="1">
                          <a:spLocks noChangeArrowheads="1"/>
                        </wps:cNvSpPr>
                        <wps:spPr bwMode="auto">
                          <a:xfrm>
                            <a:off x="534837" y="2812211"/>
                            <a:ext cx="2908800" cy="360000"/>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4E7C4261"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1498244881" name="Zone de texte 2"/>
                        <wps:cNvSpPr txBox="1">
                          <a:spLocks noChangeArrowheads="1"/>
                        </wps:cNvSpPr>
                        <wps:spPr bwMode="auto">
                          <a:xfrm>
                            <a:off x="2078966" y="3493698"/>
                            <a:ext cx="1371600" cy="605790"/>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100B531D" w14:textId="77777777" w:rsidR="00F71337" w:rsidRPr="009C3AC0" w:rsidRDefault="00F71337" w:rsidP="00F71337">
                              <w:pPr>
                                <w:pStyle w:val="Contenudetableau"/>
                                <w:jc w:val="center"/>
                                <w:rPr>
                                  <w:sz w:val="20"/>
                                  <w:szCs w:val="24"/>
                                </w:rPr>
                              </w:pPr>
                              <w:r w:rsidRPr="009C3AC0">
                                <w:rPr>
                                  <w:sz w:val="20"/>
                                  <w:szCs w:val="24"/>
                                </w:rPr>
                                <w:t>Validation</w:t>
                              </w:r>
                            </w:p>
                            <w:p w14:paraId="1D804B24" w14:textId="77777777" w:rsidR="00F71337" w:rsidRPr="009C3AC0" w:rsidRDefault="00F71337" w:rsidP="00F71337">
                              <w:pPr>
                                <w:pStyle w:val="Contenudetableau"/>
                                <w:jc w:val="center"/>
                                <w:rPr>
                                  <w:sz w:val="20"/>
                                  <w:szCs w:val="24"/>
                                </w:rPr>
                              </w:pPr>
                              <w:r w:rsidRPr="009C3AC0">
                                <w:rPr>
                                  <w:sz w:val="20"/>
                                  <w:szCs w:val="24"/>
                                </w:rPr>
                                <w:t>des hypothèses</w:t>
                              </w:r>
                            </w:p>
                          </w:txbxContent>
                        </wps:txbx>
                        <wps:bodyPr rot="0" vert="horz" wrap="square" lIns="91440" tIns="45720" rIns="91440" bIns="45720" anchor="t" anchorCtr="0">
                          <a:noAutofit/>
                        </wps:bodyPr>
                      </wps:wsp>
                      <wps:wsp>
                        <wps:cNvPr id="1948514747" name="Zone de texte 2"/>
                        <wps:cNvSpPr txBox="1">
                          <a:spLocks noChangeArrowheads="1"/>
                        </wps:cNvSpPr>
                        <wps:spPr bwMode="auto">
                          <a:xfrm>
                            <a:off x="2104845" y="4416724"/>
                            <a:ext cx="1371600" cy="531495"/>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5DCF621E" w14:textId="77777777" w:rsidR="00F71337" w:rsidRPr="009C3AC0" w:rsidRDefault="00F71337" w:rsidP="00F71337">
                              <w:pPr>
                                <w:pStyle w:val="Contenudetableau"/>
                                <w:jc w:val="center"/>
                                <w:rPr>
                                  <w:sz w:val="20"/>
                                  <w:szCs w:val="24"/>
                                </w:rPr>
                              </w:pPr>
                              <w:r w:rsidRPr="009C3AC0">
                                <w:rPr>
                                  <w:sz w:val="20"/>
                                  <w:szCs w:val="24"/>
                                </w:rPr>
                                <w:t>Publication des travaux</w:t>
                              </w:r>
                            </w:p>
                          </w:txbxContent>
                        </wps:txbx>
                        <wps:bodyPr rot="0" vert="horz" wrap="square" lIns="91440" tIns="45720" rIns="91440" bIns="45720" anchor="t" anchorCtr="0">
                          <a:noAutofit/>
                        </wps:bodyPr>
                      </wps:wsp>
                      <wps:wsp>
                        <wps:cNvPr id="598489875" name="Zone de texte 2"/>
                        <wps:cNvSpPr txBox="1">
                          <a:spLocks noChangeArrowheads="1"/>
                        </wps:cNvSpPr>
                        <wps:spPr bwMode="auto">
                          <a:xfrm>
                            <a:off x="543464" y="5279366"/>
                            <a:ext cx="2883600" cy="468000"/>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77F40205"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221422225" name="Zone de texte 2"/>
                        <wps:cNvSpPr txBox="1">
                          <a:spLocks noChangeArrowheads="1"/>
                        </wps:cNvSpPr>
                        <wps:spPr bwMode="auto">
                          <a:xfrm>
                            <a:off x="2027207" y="6047117"/>
                            <a:ext cx="1391920" cy="356235"/>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66FE73F3"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1738312892" name="Zone de texte 2"/>
                        <wps:cNvSpPr txBox="1">
                          <a:spLocks noChangeArrowheads="1"/>
                        </wps:cNvSpPr>
                        <wps:spPr bwMode="auto">
                          <a:xfrm>
                            <a:off x="560717" y="6055743"/>
                            <a:ext cx="1346835" cy="350520"/>
                          </a:xfrm>
                          <a:prstGeom prst="rect">
                            <a:avLst/>
                          </a:prstGeom>
                          <a:ln w="19050">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4AB30E1D" w14:textId="77777777" w:rsidR="00F71337" w:rsidRPr="005A13D1" w:rsidRDefault="00F71337" w:rsidP="00F71337">
                              <w:pPr>
                                <w:jc w:val="center"/>
                                <w:rPr>
                                  <w:rFonts w:ascii="Arial" w:hAnsi="Arial"/>
                                </w:rPr>
                              </w:pPr>
                            </w:p>
                          </w:txbxContent>
                        </wps:txbx>
                        <wps:bodyPr rot="0" vert="horz" wrap="square" lIns="91440" tIns="45720" rIns="91440" bIns="45720" anchor="t" anchorCtr="0">
                          <a:noAutofit/>
                        </wps:bodyPr>
                      </wps:wsp>
                      <wps:wsp>
                        <wps:cNvPr id="549522352" name="Connecteur droit avec flèche 2"/>
                        <wps:cNvCnPr/>
                        <wps:spPr>
                          <a:xfrm>
                            <a:off x="1324887" y="659162"/>
                            <a:ext cx="0" cy="30349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146196651" name="Connecteur droit avec flèche 2"/>
                        <wps:cNvCnPr/>
                        <wps:spPr>
                          <a:xfrm>
                            <a:off x="1351112" y="1621766"/>
                            <a:ext cx="0" cy="306705"/>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210410621" name="Connecteur droit avec flèche 2"/>
                        <wps:cNvCnPr/>
                        <wps:spPr>
                          <a:xfrm>
                            <a:off x="1342485" y="2484407"/>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797843217" name="Connecteur droit avec flèche 2"/>
                        <wps:cNvCnPr/>
                        <wps:spPr>
                          <a:xfrm>
                            <a:off x="1342485" y="3174520"/>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32359419" name="Connecteur droit avec flèche 2"/>
                        <wps:cNvCnPr/>
                        <wps:spPr>
                          <a:xfrm>
                            <a:off x="2524304" y="3174520"/>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25210430" name="Connecteur droit avec flèche 2"/>
                        <wps:cNvCnPr/>
                        <wps:spPr>
                          <a:xfrm>
                            <a:off x="2524304" y="4106173"/>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076721734" name="Connecteur droit avec flèche 2"/>
                        <wps:cNvCnPr/>
                        <wps:spPr>
                          <a:xfrm>
                            <a:off x="2524304" y="4951562"/>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888899170" name="Connecteur droit avec flèche 2"/>
                        <wps:cNvCnPr/>
                        <wps:spPr>
                          <a:xfrm>
                            <a:off x="2524304" y="5736566"/>
                            <a:ext cx="0" cy="307163"/>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611034420" name="Connecteur droit avec flèche 2"/>
                        <wps:cNvCnPr/>
                        <wps:spPr>
                          <a:xfrm>
                            <a:off x="1368365" y="5753818"/>
                            <a:ext cx="0" cy="306705"/>
                          </a:xfrm>
                          <a:prstGeom prst="straightConnector1">
                            <a:avLst/>
                          </a:prstGeom>
                          <a:ln w="28575">
                            <a:solidFill>
                              <a:schemeClr val="tx1"/>
                            </a:solidFill>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96490156" name="Connecteur droit avec flèche 3"/>
                        <wps:cNvCnPr/>
                        <wps:spPr>
                          <a:xfrm flipV="1">
                            <a:off x="3179912" y="659201"/>
                            <a:ext cx="0" cy="1255594"/>
                          </a:xfrm>
                          <a:prstGeom prst="straightConnector1">
                            <a:avLst/>
                          </a:prstGeom>
                          <a:ln w="28575">
                            <a:prstDash val="dash"/>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42476140" name="Connecteur droit avec flèche 4"/>
                        <wps:cNvCnPr/>
                        <wps:spPr>
                          <a:xfrm flipH="1" flipV="1">
                            <a:off x="3179912" y="2479375"/>
                            <a:ext cx="5025" cy="330479"/>
                          </a:xfrm>
                          <a:prstGeom prst="straightConnector1">
                            <a:avLst/>
                          </a:prstGeom>
                          <a:ln w="28575">
                            <a:prstDash val="solid"/>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571404374" name="Connecteur : en angle 5"/>
                        <wps:cNvCnPr/>
                        <wps:spPr>
                          <a:xfrm flipH="1" flipV="1">
                            <a:off x="496378" y="328163"/>
                            <a:ext cx="45719" cy="2669037"/>
                          </a:xfrm>
                          <a:prstGeom prst="bentConnector3">
                            <a:avLst>
                              <a:gd name="adj1" fmla="val 1756541"/>
                            </a:avLst>
                          </a:prstGeom>
                          <a:ln w="28575">
                            <a:prstDash val="sysDash"/>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621807629" name="Connecteur : en angle 5"/>
                        <wps:cNvCnPr/>
                        <wps:spPr>
                          <a:xfrm flipH="1" flipV="1">
                            <a:off x="2156" y="1259816"/>
                            <a:ext cx="353850" cy="2501217"/>
                          </a:xfrm>
                          <a:prstGeom prst="bentConnector3">
                            <a:avLst>
                              <a:gd name="adj1" fmla="val 253211"/>
                            </a:avLst>
                          </a:prstGeom>
                          <a:ln w="28575" cmpd="sng">
                            <a:prstDash val="lgDash"/>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524352881" name="Connecteur : en angle 6"/>
                        <wps:cNvCnPr/>
                        <wps:spPr>
                          <a:xfrm flipH="1" flipV="1">
                            <a:off x="513990" y="5484962"/>
                            <a:ext cx="45719" cy="722989"/>
                          </a:xfrm>
                          <a:prstGeom prst="bentConnector3">
                            <a:avLst>
                              <a:gd name="adj1" fmla="val 1973877"/>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0395326" name="Connecteur : en angle 7"/>
                        <wps:cNvCnPr/>
                        <wps:spPr>
                          <a:xfrm flipV="1">
                            <a:off x="3419654" y="343618"/>
                            <a:ext cx="45719" cy="5879261"/>
                          </a:xfrm>
                          <a:prstGeom prst="bentConnector3">
                            <a:avLst>
                              <a:gd name="adj1" fmla="val 91725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334DAF" id="Groupe 8" o:spid="_x0000_s1026" style="position:absolute;left:0;text-align:left;margin-left:59.35pt;margin-top:2.7pt;width:273.75pt;height:467.15pt;z-index:251659264;mso-position-horizontal-relative:margin;mso-width-relative:margin;mso-height-relative:margin" coordsize="34764,64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9EcjwgAADdSAAAOAAAAZHJzL2Uyb0RvYy54bWzsXNty4zYSfU9V/oHF94yIO6EaTSrxJJNU&#10;JdnUZncf8kaT1CWhSIakLTtfk8d8x+6P7QHAiyTLY41jOZoZ+kGmRIIEwD7dje7TePn5zTrzrtOq&#10;XhX5zCcvAt9L87hIVvli5v/7X19/Fvpe3UR5EmVFns7827T2P3/16ScvN+U0pcWyyJK08nCTvJ5u&#10;ypm/bJpyOpnU8TJdR/WLokxznJwX1Tpq8LVaTJIq2uDu62xCg0BONkWVlFURp3WNX1+7k/4re//5&#10;PI2bf8znddp42cxH3xr7WdnPS/M5efUymi6qqFyu4rYb0SN6sY5WOR7a3+p11ETeVbW6c6v1Kq6K&#10;upg3L+JiPSnm81Wc2jFgNCTYG82bqrgq7VgW082i7KcJU7s3T4++bfzD9Y+Vt0pmPqch11IS6Xt5&#10;tMarsk9PvdDM0aZcTHHpm6r8qfyxan9YuG9m2Dfzam3+Y0DejZ3d235205vGi/Ej40pyLnwvxjmh&#10;GdVSufmPl3hJd9rFy68OtZQ8kFQy03LSPXhi+td3Z1NCluphuuq/Nl0/LaMytW+hNnPQThcJFCWC&#10;M8K7+foZAu4lqddgwKlH3bTZJmbOvObmywKzQKyY1OV3Rfxr7eXFxTLKF+kXVVVslmmUoK/EDs0M&#10;Ak8zTc3019Pa3ORy832R4N1EV01hb7Q38egQFcT37s4+1QELRTv7UmgibQ/7KYymZVU3b9Ji7ZmD&#10;mV8BO/YR0fV3deNmu7vEvOos9zborA5E4IZUZKvk61WWmZMWv+lFVnnXEZDX3LhB4cT2VWbAX+UJ&#10;7h1Nm2iVuWN0KcvxcrtBt8NvbrPUPfef6RwSi7mk7sFGVwzPSn7tnpXluNI0maNXfaP2Bew2ypqu&#10;UXutaZZa/dE3bIe523B4Wn+1fWKRN33D9Sovqrd3de6u70btxmomoLm5vLFwq6eXRXILEagKp8Sg&#10;dHGwLKrffW8DBTbz69+uoir1vezbHGKkCedG49kvXCiKL9X2mcvtM1Ee41Z4U77nDi8aqyXNYPLi&#10;C4jbfGWFwHTK9aTtLJDm3tDpIRdqohgNIbmtijoHyDHBZMgs5BjXTGqrMCE9rfIiTBEZYPKN2pMB&#10;D3G8rbtG4LnZOEPgWbtoFcMg9R8z/gSXSnN1XiYPyAKwtOJS7iEPmoIw0iGPBfBvRuT1NvmsTZ5F&#10;Xu9CffSWT4WBDiVT52T3BONSo0cAH9GUcWHBNdg9OJwh6+yeEEI5b390OK1HfP7osyus0e5hZYw1&#10;Tkg1hfE7M/yFRiMAfzQklBLrqOziz/ia1u9k8EBHv3NrlXj++ONdAOGjt36E65ByHoYIbLjQ1Dms&#10;+2igQsTLjl74CaXHhd8Qpjl/AIoRgF2sU/NQEK74WRlAShBMMfFkWEDOiVTUqszBAu5EXgQitdq+&#10;0tEDfU88UDkCsAWg0CEPdagg7OdjAJFr4BLZD8BPUIXIp31fA/xoGBq30zmgXMIXHe3f+2T/bHJu&#10;XABiAYjFFaf4Oyv40YAip+MWgEgrKELabOqQeNAIzHQLQCEpG83f+4S/NvHepds+5sSDYiEjNNRn&#10;lfgTMlDAnLF/MkB8k9uI2WD/CMxjCMy5AIwIBLA4Jv46SsD5r/9sPHu0f7B/AisnCvPRw++iyHPQ&#10;Q9KrykuqYtV40XUae/Psf3+CHbFDfbnIW7qQI7AYOsEeZYUwitBOi6OelzLAqDNggcmuvx1AdVNF&#10;q8WyabtXVI7r8VYCCw0F3GrTrx1qyjsRWLzmtgQpJwcBCFyMmb9OE7AwUhDizBEw39Nb2isjQ/c5&#10;fOnx7JeDRJaBj3KY/fIAieU5k/ADKehe9osLfRqlaXD4fEwT+HuSILhnqFRuwfW0Ei8IIQATLAdo&#10;WETtr5x6kZcqeMBnG0XeH0X+xTvRP+/hM5pwGgG18kQiz6Hl4QtB5HEAZtreYqUXeZClRi1vdbfj&#10;OI5a3hDDT0PhVVqFIMwaJ/4UWn4QeUYUb93/A47NKPJwkEaRdx5OT/I/jchD3JnQnOhTiDwVlLPA&#10;hYRHkYfXejSTfdTyJ9PyClIJ14bBw3h6Jb8t8cZ7Aj/drfe6IOzo10Ct1QdqN0aJP5nEIyuAZDhE&#10;EZr4xCKvBUFiYRT5rnBnqNYaRf45AzYkxJ9GedDJtbxQTIp7AzajKz+68s9UDScJQUicmwTv0yt5&#10;YmrapIvXID7OQrJXW9P7NWOIcpT4Z5J4ROS5DuBwHCfx1hM3eQOUUd+ThkLKalX+B1F4mwBqi9ex&#10;coUlceF5FEqjLv+gf0Moilq0pRzezyj8a+F5U279OqqXrog6wZHrSVs3PaadhhJtk2Nr00gubnpv&#10;0fUZp53AGKDYJIGYuu1jdHpfIvCAhH9jJPxBWcejNUMu1OYru/WrCAzryZQuM0R21AMFlE8p7jYd&#10;O8q72T5hyHA9YpOBc5Z3gVpihGbUgYXqf/+YYicZbEawyFLPCuURqvx+QcfWJkxhLxojyCiXcjmm&#10;IRaP/RFMSNTIOZUSW2XY9NT9ev0yzQeWAbPWw7IMjBpaJC14o+QXA7t1hh1lQLn2iBJS8G6jifZ6&#10;POPurhoDKWHXBNS3tbEHIyo+ZFQgBRsigkMPhOifGBTYwMbVL8GX0QDFrurHxhYh9nZxoBABMXmy&#10;t/LXHgUKKpCAOx4TXrwuwUiq84UF3S48ssWIjo5f96HaDJNiEigtOEBT2EFHXzzyaN9IEKZRsmdM&#10;hgBlQe/HObdshqJUhw/4Ro9CB9GgvqoOd8eZjEfw2NrNl9oFRVOtrNlt0X7kZkwHA/pRHMNSdvB+&#10;B0rabsN3pKXtNv6wfCbEW5iGzjywCN6RfyszR7hMd1a/yA3DS3GeEmdyP/CzJfUiVJrK7uV2tM7O&#10;m2m3EXuU2COQa7Yxc9ZmlHr4qUdsRfY3Sb3dew+7E9p0d7uTotn+cPu7TY8M+z2++j8AAAD//wMA&#10;UEsDBBQABgAIAAAAIQAmcXKo4AAAAAkBAAAPAAAAZHJzL2Rvd25yZXYueG1sTI9Ba8JAFITvhf6H&#10;5RV6q5tojZpmIyJtTyJUC6W3Z/aZBLNvQ3ZN4r/v9tQehxlmvsnWo2lET52rLSuIJxEI4sLqmksF&#10;n8e3pyUI55E1NpZJwY0crPP7uwxTbQf+oP7gSxFK2KWooPK+TaV0RUUG3cS2xME7286gD7Irpe5w&#10;COWmkdMoSqTBmsNChS1tKyouh6tR8D7gsJnFr/3uct7evo/z/dcuJqUeH8bNCwhPo/8Lwy9+QIc8&#10;MJ3slbUTTdDxchGiCubPIIKfJMkUxEnBarZagMwz+f9B/gMAAP//AwBQSwECLQAUAAYACAAAACEA&#10;toM4kv4AAADhAQAAEwAAAAAAAAAAAAAAAAAAAAAAW0NvbnRlbnRfVHlwZXNdLnhtbFBLAQItABQA&#10;BgAIAAAAIQA4/SH/1gAAAJQBAAALAAAAAAAAAAAAAAAAAC8BAABfcmVscy8ucmVsc1BLAQItABQA&#10;BgAIAAAAIQBAF9EcjwgAADdSAAAOAAAAAAAAAAAAAAAAAC4CAABkcnMvZTJvRG9jLnhtbFBLAQIt&#10;ABQABgAIAAAAIQAmcXKo4AAAAAkBAAAPAAAAAAAAAAAAAAAAAOkKAABkcnMvZG93bnJldi54bWxQ&#10;SwUGAAAAAAQABADzAAAA9gsAAAAA&#10;">
                <v:shapetype id="_x0000_t202" coordsize="21600,21600" o:spt="202" path="m,l,21600r21600,l21600,xe">
                  <v:stroke joinstyle="miter"/>
                  <v:path gradientshapeok="t" o:connecttype="rect"/>
                </v:shapetype>
                <v:shape id="Zone de texte 2" o:spid="_x0000_s1027" type="#_x0000_t202" style="position:absolute;left:5432;width:29039;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QOgxwAAAOMAAAAPAAAAZHJzL2Rvd25yZXYueG1sRE9Pa8Iw&#10;FL8P9h3CE3abSTunUo0ig41dFFZ38Phonm2xeemSqN23X4SBx/f7/5brwXbiQj60jjVkYwWCuHKm&#10;5VrD9/79eQ4iRGSDnWPS8EsB1qvHhyUWxl35iy5lrEUK4VCghibGvpAyVA1ZDGPXEyfu6LzFmE5f&#10;S+PxmsJtJ3OlptJiy6mhwZ7eGqpO5dlq+Dj8YI7TfCiV3fudx918sz1r/TQaNgsQkYZ4F/+7P02a&#10;r2Z59jp5ySZw+ykBIFd/AAAA//8DAFBLAQItABQABgAIAAAAIQDb4fbL7gAAAIUBAAATAAAAAAAA&#10;AAAAAAAAAAAAAABbQ29udGVudF9UeXBlc10ueG1sUEsBAi0AFAAGAAgAAAAhAFr0LFu/AAAAFQEA&#10;AAsAAAAAAAAAAAAAAAAAHwEAAF9yZWxzLy5yZWxzUEsBAi0AFAAGAAgAAAAhAC8ZA6DHAAAA4wAA&#10;AA8AAAAAAAAAAAAAAAAABwIAAGRycy9kb3ducmV2LnhtbFBLBQYAAAAAAwADALcAAAD7AgAAAAA=&#10;" fillcolor="white [3201]" strokecolor="black [3213]" strokeweight="1.5pt">
                  <v:textbox>
                    <w:txbxContent>
                      <w:p w14:paraId="204186FB" w14:textId="77777777" w:rsidR="00F71337" w:rsidRPr="009C3AC0" w:rsidRDefault="00F71337" w:rsidP="00F71337">
                        <w:pPr>
                          <w:pStyle w:val="Contenudetableau"/>
                          <w:jc w:val="center"/>
                          <w:rPr>
                            <w:sz w:val="20"/>
                            <w:szCs w:val="24"/>
                          </w:rPr>
                        </w:pPr>
                        <w:r w:rsidRPr="009C3AC0">
                          <w:rPr>
                            <w:sz w:val="20"/>
                            <w:szCs w:val="24"/>
                          </w:rPr>
                          <w:t>Questionnement</w:t>
                        </w:r>
                      </w:p>
                      <w:p w14:paraId="0CE4088E" w14:textId="77777777" w:rsidR="00F71337" w:rsidRPr="009C3AC0" w:rsidRDefault="00F71337" w:rsidP="00F71337">
                        <w:pPr>
                          <w:pStyle w:val="Contenudetableau"/>
                          <w:jc w:val="center"/>
                          <w:rPr>
                            <w:sz w:val="20"/>
                            <w:szCs w:val="24"/>
                          </w:rPr>
                        </w:pPr>
                        <w:r w:rsidRPr="009C3AC0">
                          <w:rPr>
                            <w:sz w:val="20"/>
                            <w:szCs w:val="24"/>
                          </w:rPr>
                          <w:t>Formulation d’une problématique</w:t>
                        </w:r>
                      </w:p>
                    </w:txbxContent>
                  </v:textbox>
                </v:shape>
                <v:shape id="Zone de texte 2" o:spid="_x0000_s1028" type="#_x0000_t202" style="position:absolute;left:3536;top:34936;width:13716;height:6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gpIxgAAAOMAAAAPAAAAZHJzL2Rvd25yZXYueG1sRE9Pa8Iw&#10;FL8P9h3CE3abqRl0XTWKCI5dJqx62PHRPNti89IlUbtvvwwEj+/3/y1Wo+3FhXzoHGuYTTMQxLUz&#10;HTcaDvvtcwEiRGSDvWPS8EsBVsvHhwWWxl35iy5VbEQK4VCihjbGoZQy1C1ZDFM3ECfu6LzFmE7f&#10;SOPxmsJtL1WW5dJix6mhxYE2LdWn6mw1vH//oMJcjVVm937ncVesP89aP03G9RxEpDHexTf3h0nz&#10;i7fZ64sqcgX/PyUA5PIPAAD//wMAUEsBAi0AFAAGAAgAAAAhANvh9svuAAAAhQEAABMAAAAAAAAA&#10;AAAAAAAAAAAAAFtDb250ZW50X1R5cGVzXS54bWxQSwECLQAUAAYACAAAACEAWvQsW78AAAAVAQAA&#10;CwAAAAAAAAAAAAAAAAAfAQAAX3JlbHMvLnJlbHNQSwECLQAUAAYACAAAACEAIpYKSMYAAADjAAAA&#10;DwAAAAAAAAAAAAAAAAAHAgAAZHJzL2Rvd25yZXYueG1sUEsFBgAAAAADAAMAtwAAAPoCAAAAAA==&#10;" fillcolor="white [3201]" strokecolor="black [3213]" strokeweight="1.5pt">
                  <v:textbox>
                    <w:txbxContent>
                      <w:p w14:paraId="2328D9FF" w14:textId="77777777" w:rsidR="00F71337" w:rsidRPr="005A13D1" w:rsidRDefault="00F71337" w:rsidP="00F71337">
                        <w:pPr>
                          <w:jc w:val="center"/>
                          <w:rPr>
                            <w:rFonts w:ascii="Arial" w:hAnsi="Arial"/>
                          </w:rPr>
                        </w:pPr>
                      </w:p>
                    </w:txbxContent>
                  </v:textbox>
                </v:shape>
                <v:shape id="Zone de texte 2" o:spid="_x0000_s1029" type="#_x0000_t202" style="position:absolute;top:9746;width:28613;height:6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806xwAAAOMAAAAPAAAAZHJzL2Rvd25yZXYueG1sRE/NasJA&#10;EL4X+g7LFLzVjSFGTV1FCoqXCk166HHIjklodjbdXTW+fbdQ6HG+/1lvR9OLKznfWVYwmyYgiGur&#10;O24UfFT75yUIH5A19pZJwZ08bDePD2sstL3xO13L0IgYwr5ABW0IQyGlr1sy6Kd2II7c2TqDIZ6u&#10;kdrhLYabXqZJkkuDHceGFgd6ban+Ki9GweHzG1PM07FMTOVODk/L3dtFqcnTuHsBEWgM/+I/91HH&#10;+fMsX6yyxSyD358iAHLzAwAA//8DAFBLAQItABQABgAIAAAAIQDb4fbL7gAAAIUBAAATAAAAAAAA&#10;AAAAAAAAAAAAAABbQ29udGVudF9UeXBlc10ueG1sUEsBAi0AFAAGAAgAAAAhAFr0LFu/AAAAFQEA&#10;AAsAAAAAAAAAAAAAAAAAHwEAAF9yZWxzLy5yZWxzUEsBAi0AFAAGAAgAAAAhAERzzTrHAAAA4wAA&#10;AA8AAAAAAAAAAAAAAAAABwIAAGRycy9kb3ducmV2LnhtbFBLBQYAAAAAAwADALcAAAD7AgAAAAA=&#10;" fillcolor="white [3201]" strokecolor="black [3213]" strokeweight="1.5pt">
                  <v:textbox>
                    <w:txbxContent>
                      <w:p w14:paraId="713FDE21" w14:textId="77777777" w:rsidR="00F71337" w:rsidRPr="005A13D1" w:rsidRDefault="00F71337" w:rsidP="00F71337">
                        <w:pPr>
                          <w:spacing w:line="240" w:lineRule="auto"/>
                          <w:jc w:val="center"/>
                          <w:rPr>
                            <w:rFonts w:ascii="Arial" w:hAnsi="Arial"/>
                          </w:rPr>
                        </w:pPr>
                      </w:p>
                    </w:txbxContent>
                  </v:textbox>
                </v:shape>
                <v:shape id="Zone de texte 2" o:spid="_x0000_s1030" type="#_x0000_t202" style="position:absolute;left:5346;top:19234;width:29083;height:5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N9dyAAAAOEAAAAPAAAAZHJzL2Rvd25yZXYueG1sRI9Ba8JA&#10;FITvhf6H5RW81d1GiGnqKlJQvFRo9NDjI/uahGbfprurxn/fFYQeh5n5hlmsRtuLM/nQOdbwMlUg&#10;iGtnOm40HA+b5wJEiMgGe8ek4UoBVsvHhwWWxl34k85VbESCcChRQxvjUEoZ6pYshqkbiJP37bzF&#10;mKRvpPF4SXDby0ypXFrsOC20ONB7S/VPdbIatl+/mGGejZWyB7/3uC/WHyetJ0/j+g1EpDH+h+/t&#10;ndEwL9Rrkc/mcHuU3oBc/gEAAP//AwBQSwECLQAUAAYACAAAACEA2+H2y+4AAACFAQAAEwAAAAAA&#10;AAAAAAAAAAAAAAAAW0NvbnRlbnRfVHlwZXNdLnhtbFBLAQItABQABgAIAAAAIQBa9CxbvwAAABUB&#10;AAALAAAAAAAAAAAAAAAAAB8BAABfcmVscy8ucmVsc1BLAQItABQABgAIAAAAIQD3iN9dyAAAAOEA&#10;AAAPAAAAAAAAAAAAAAAAAAcCAABkcnMvZG93bnJldi54bWxQSwUGAAAAAAMAAwC3AAAA/AIAAAAA&#10;" fillcolor="white [3201]" strokecolor="black [3213]" strokeweight="1.5pt">
                  <v:textbox>
                    <w:txbxContent>
                      <w:p w14:paraId="3A3997AB" w14:textId="77777777" w:rsidR="00F71337" w:rsidRPr="005A13D1" w:rsidRDefault="00F71337" w:rsidP="00F71337">
                        <w:pPr>
                          <w:jc w:val="center"/>
                          <w:rPr>
                            <w:rFonts w:ascii="Arial" w:hAnsi="Arial"/>
                          </w:rPr>
                        </w:pPr>
                      </w:p>
                    </w:txbxContent>
                  </v:textbox>
                </v:shape>
                <v:shape id="Zone de texte 2" o:spid="_x0000_s1031" type="#_x0000_t202" style="position:absolute;left:5348;top:28122;width:29088;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Ga5xgAAAOMAAAAPAAAAZHJzL2Rvd25yZXYueG1sRE9PS8Mw&#10;FL8L+w7hDby5ZEFqV5eNISheHNjt4PHRPNti89Il2Va/vREEj+/3/623kxvEhULsPRtYLhQI4sbb&#10;nlsDx8PzXQkiJmSLg2cy8E0RtpvZzRor66/8Tpc6tSKHcKzQQJfSWEkZm44cxoUfiTP36YPDlM/Q&#10;ShvwmsPdILVShXTYc27ocKSnjpqv+uwMvHycUGOhp1q5Q9gH3Je7t7Mxt/Np9wgi0ZT+xX/uV5vn&#10;r1SpV/q+eIDfnzIAcvMDAAD//wMAUEsBAi0AFAAGAAgAAAAhANvh9svuAAAAhQEAABMAAAAAAAAA&#10;AAAAAAAAAAAAAFtDb250ZW50X1R5cGVzXS54bWxQSwECLQAUAAYACAAAACEAWvQsW78AAAAVAQAA&#10;CwAAAAAAAAAAAAAAAAAfAQAAX3JlbHMvLnJlbHNQSwECLQAUAAYACAAAACEAyZhmucYAAADjAAAA&#10;DwAAAAAAAAAAAAAAAAAHAgAAZHJzL2Rvd25yZXYueG1sUEsFBgAAAAADAAMAtwAAAPoCAAAAAA==&#10;" fillcolor="white [3201]" strokecolor="black [3213]" strokeweight="1.5pt">
                  <v:textbox>
                    <w:txbxContent>
                      <w:p w14:paraId="4E7C4261" w14:textId="77777777" w:rsidR="00F71337" w:rsidRPr="005A13D1" w:rsidRDefault="00F71337" w:rsidP="00F71337">
                        <w:pPr>
                          <w:jc w:val="center"/>
                          <w:rPr>
                            <w:rFonts w:ascii="Arial" w:hAnsi="Arial"/>
                          </w:rPr>
                        </w:pPr>
                      </w:p>
                    </w:txbxContent>
                  </v:textbox>
                </v:shape>
                <v:shape id="Zone de texte 2" o:spid="_x0000_s1032" type="#_x0000_t202" style="position:absolute;left:20789;top:34936;width:13716;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erFxgAAAOMAAAAPAAAAZHJzL2Rvd25yZXYueG1sRE9Pa8Iw&#10;FL8P9h3CE3abqaVI1hlFBMcuCqsednw0b22xeemSqN23N4Kw4/v9f4vVaHtxIR86xxpm0wwEce1M&#10;x42G42H7qkCEiGywd0wa/ijAavn8tMDSuCt/0aWKjUghHErU0MY4lFKGuiWLYeoG4sT9OG8xptM3&#10;0ni8pnDbyzzL5tJix6mhxYE2LdWn6mw1fHz/Yo7zfKwye/B7j3u13p21fpmM63cQkcb4L364P02a&#10;X7ypvCiUmsH9pwSAXN4AAAD//wMAUEsBAi0AFAAGAAgAAAAhANvh9svuAAAAhQEAABMAAAAAAAAA&#10;AAAAAAAAAAAAAFtDb250ZW50X1R5cGVzXS54bWxQSwECLQAUAAYACAAAACEAWvQsW78AAAAVAQAA&#10;CwAAAAAAAAAAAAAAAAAfAQAAX3JlbHMvLnJlbHNQSwECLQAUAAYACAAAACEAb63qxcYAAADjAAAA&#10;DwAAAAAAAAAAAAAAAAAHAgAAZHJzL2Rvd25yZXYueG1sUEsFBgAAAAADAAMAtwAAAPoCAAAAAA==&#10;" fillcolor="white [3201]" strokecolor="black [3213]" strokeweight="1.5pt">
                  <v:textbox>
                    <w:txbxContent>
                      <w:p w14:paraId="100B531D" w14:textId="77777777" w:rsidR="00F71337" w:rsidRPr="009C3AC0" w:rsidRDefault="00F71337" w:rsidP="00F71337">
                        <w:pPr>
                          <w:pStyle w:val="Contenudetableau"/>
                          <w:jc w:val="center"/>
                          <w:rPr>
                            <w:sz w:val="20"/>
                            <w:szCs w:val="24"/>
                          </w:rPr>
                        </w:pPr>
                        <w:r w:rsidRPr="009C3AC0">
                          <w:rPr>
                            <w:sz w:val="20"/>
                            <w:szCs w:val="24"/>
                          </w:rPr>
                          <w:t>Validation</w:t>
                        </w:r>
                      </w:p>
                      <w:p w14:paraId="1D804B24" w14:textId="77777777" w:rsidR="00F71337" w:rsidRPr="009C3AC0" w:rsidRDefault="00F71337" w:rsidP="00F71337">
                        <w:pPr>
                          <w:pStyle w:val="Contenudetableau"/>
                          <w:jc w:val="center"/>
                          <w:rPr>
                            <w:sz w:val="20"/>
                            <w:szCs w:val="24"/>
                          </w:rPr>
                        </w:pPr>
                        <w:proofErr w:type="gramStart"/>
                        <w:r w:rsidRPr="009C3AC0">
                          <w:rPr>
                            <w:sz w:val="20"/>
                            <w:szCs w:val="24"/>
                          </w:rPr>
                          <w:t>des</w:t>
                        </w:r>
                        <w:proofErr w:type="gramEnd"/>
                        <w:r w:rsidRPr="009C3AC0">
                          <w:rPr>
                            <w:sz w:val="20"/>
                            <w:szCs w:val="24"/>
                          </w:rPr>
                          <w:t xml:space="preserve"> hypothèses</w:t>
                        </w:r>
                      </w:p>
                    </w:txbxContent>
                  </v:textbox>
                </v:shape>
                <v:shape id="Zone de texte 2" o:spid="_x0000_s1033" type="#_x0000_t202" style="position:absolute;left:21048;top:44167;width:13716;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kg9xwAAAOMAAAAPAAAAZHJzL2Rvd25yZXYueG1sRE/NasJA&#10;EL4X+g7LFLzVjSHVGF1FCkovFRo9eByyYxLMzqa7q8a37xYKPc73P8v1YDpxI+dbywom4wQEcWV1&#10;y7WC42H7moPwAVljZ5kUPMjDevX8tMRC2zt/0a0MtYgh7AtU0ITQF1L6qiGDfmx74sidrTMY4ulq&#10;qR3eY7jpZJokU2mw5djQYE/vDVWX8moU7E7fmOI0HcrEHNze4T7ffF6VGr0MmwWIQEP4F/+5P3Sc&#10;P8/yt0k2y2bw+1MEQK5+AAAA//8DAFBLAQItABQABgAIAAAAIQDb4fbL7gAAAIUBAAATAAAAAAAA&#10;AAAAAAAAAAAAAABbQ29udGVudF9UeXBlc10ueG1sUEsBAi0AFAAGAAgAAAAhAFr0LFu/AAAAFQEA&#10;AAsAAAAAAAAAAAAAAAAAHwEAAF9yZWxzLy5yZWxzUEsBAi0AFAAGAAgAAAAhAE0ySD3HAAAA4wAA&#10;AA8AAAAAAAAAAAAAAAAABwIAAGRycy9kb3ducmV2LnhtbFBLBQYAAAAAAwADALcAAAD7AgAAAAA=&#10;" fillcolor="white [3201]" strokecolor="black [3213]" strokeweight="1.5pt">
                  <v:textbox>
                    <w:txbxContent>
                      <w:p w14:paraId="5DCF621E" w14:textId="77777777" w:rsidR="00F71337" w:rsidRPr="009C3AC0" w:rsidRDefault="00F71337" w:rsidP="00F71337">
                        <w:pPr>
                          <w:pStyle w:val="Contenudetableau"/>
                          <w:jc w:val="center"/>
                          <w:rPr>
                            <w:sz w:val="20"/>
                            <w:szCs w:val="24"/>
                          </w:rPr>
                        </w:pPr>
                        <w:r w:rsidRPr="009C3AC0">
                          <w:rPr>
                            <w:sz w:val="20"/>
                            <w:szCs w:val="24"/>
                          </w:rPr>
                          <w:t>Publication des travaux</w:t>
                        </w:r>
                      </w:p>
                    </w:txbxContent>
                  </v:textbox>
                </v:shape>
                <v:shape id="Zone de texte 2" o:spid="_x0000_s1034" type="#_x0000_t202" style="position:absolute;left:5434;top:52793;width:28836;height:4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G86yQAAAOIAAAAPAAAAZHJzL2Rvd25yZXYueG1sRI9BawIx&#10;FITvgv8hvEJvmu1SbdwaRQotvSi49tDjY/O6u3TzsiZRt/++EQSPw8x8wyzXg+3EmXxoHWt4mmYg&#10;iCtnWq41fB3eJwpEiMgGO8ek4Y8CrFfj0RIL4y68p3MZa5EgHArU0MTYF1KGqiGLYep64uT9OG8x&#10;JulraTxeEtx2Ms+yubTYclposKe3hqrf8mQ1fHwfMcd5PpSZPfidx53abE9aPz4Mm1cQkYZ4D9/a&#10;n0bDbKGe1UK9zOB6Kd0BufoHAAD//wMAUEsBAi0AFAAGAAgAAAAhANvh9svuAAAAhQEAABMAAAAA&#10;AAAAAAAAAAAAAAAAAFtDb250ZW50X1R5cGVzXS54bWxQSwECLQAUAAYACAAAACEAWvQsW78AAAAV&#10;AQAACwAAAAAAAAAAAAAAAAAfAQAAX3JlbHMvLnJlbHNQSwECLQAUAAYACAAAACEALlRvOskAAADi&#10;AAAADwAAAAAAAAAAAAAAAAAHAgAAZHJzL2Rvd25yZXYueG1sUEsFBgAAAAADAAMAtwAAAP0CAAAA&#10;AA==&#10;" fillcolor="white [3201]" strokecolor="black [3213]" strokeweight="1.5pt">
                  <v:textbox>
                    <w:txbxContent>
                      <w:p w14:paraId="77F40205" w14:textId="77777777" w:rsidR="00F71337" w:rsidRPr="005A13D1" w:rsidRDefault="00F71337" w:rsidP="00F71337">
                        <w:pPr>
                          <w:jc w:val="center"/>
                          <w:rPr>
                            <w:rFonts w:ascii="Arial" w:hAnsi="Arial"/>
                          </w:rPr>
                        </w:pPr>
                      </w:p>
                    </w:txbxContent>
                  </v:textbox>
                </v:shape>
                <v:shape id="Zone de texte 2" o:spid="_x0000_s1035" type="#_x0000_t202" style="position:absolute;left:20272;top:60471;width:13919;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IBsxQAAAOIAAAAPAAAAZHJzL2Rvd25yZXYueG1sRE9Ni8Iw&#10;FLwv+B/CE7ytqcEVqUYRwWUvCtY97PHRPNti81KTqPXfbxYWnNswX8xy3dtW3MmHxrGGyTgDQVw6&#10;03Cl4fu0e5+DCBHZYOuYNDwpwHo1eFtibtyDj3QvYiVSCYccNdQxdrmUoazJYhi7jjhpZ+ctxkR9&#10;JY3HRyq3rVRZNpMWG04LNXa0ram8FDer4fPnigpnqi8ye/IHj4f5Zn/TejTsNwsQkfr4Mv+nv4wG&#10;pSZTlfABf5fSHZCrXwAAAP//AwBQSwECLQAUAAYACAAAACEA2+H2y+4AAACFAQAAEwAAAAAAAAAA&#10;AAAAAAAAAAAAW0NvbnRlbnRfVHlwZXNdLnhtbFBLAQItABQABgAIAAAAIQBa9CxbvwAAABUBAAAL&#10;AAAAAAAAAAAAAAAAAB8BAABfcmVscy8ucmVsc1BLAQItABQABgAIAAAAIQAmBIBsxQAAAOIAAAAP&#10;AAAAAAAAAAAAAAAAAAcCAABkcnMvZG93bnJldi54bWxQSwUGAAAAAAMAAwC3AAAA+QIAAAAA&#10;" fillcolor="white [3201]" strokecolor="black [3213]" strokeweight="1.5pt">
                  <v:textbox>
                    <w:txbxContent>
                      <w:p w14:paraId="66FE73F3" w14:textId="77777777" w:rsidR="00F71337" w:rsidRPr="005A13D1" w:rsidRDefault="00F71337" w:rsidP="00F71337">
                        <w:pPr>
                          <w:jc w:val="center"/>
                          <w:rPr>
                            <w:rFonts w:ascii="Arial" w:hAnsi="Arial"/>
                          </w:rPr>
                        </w:pPr>
                      </w:p>
                    </w:txbxContent>
                  </v:textbox>
                </v:shape>
                <v:shape id="Zone de texte 2" o:spid="_x0000_s1036" type="#_x0000_t202" style="position:absolute;left:5607;top:60557;width:1346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tixgAAAOMAAAAPAAAAZHJzL2Rvd25yZXYueG1sRE9Pa8Iw&#10;FL8P9h3CG3ibqRFcrUaRwYYXhVUPHh/NW1vWvHRJ1PrtjTDY8f3+v+V6sJ24kA+tYw2TcQaCuHKm&#10;5VrD8fDxmoMIEdlg55g03CjAevX8tMTCuCt/0aWMtUghHArU0MTYF1KGqiGLYex64sR9O28xptPX&#10;0ni8pnDbSZVlM2mx5dTQYE/vDVU/5dlq+Dz9osKZGsrMHvze4z7f7M5aj16GzQJEpCH+i//cW5Pm&#10;v03z6UTlcwWPnxIAcnUHAAD//wMAUEsBAi0AFAAGAAgAAAAhANvh9svuAAAAhQEAABMAAAAAAAAA&#10;AAAAAAAAAAAAAFtDb250ZW50X1R5cGVzXS54bWxQSwECLQAUAAYACAAAACEAWvQsW78AAAAVAQAA&#10;CwAAAAAAAAAAAAAAAAAfAQAAX3JlbHMvLnJlbHNQSwECLQAUAAYACAAAACEAAzJbYsYAAADjAAAA&#10;DwAAAAAAAAAAAAAAAAAHAgAAZHJzL2Rvd25yZXYueG1sUEsFBgAAAAADAAMAtwAAAPoCAAAAAA==&#10;" fillcolor="white [3201]" strokecolor="black [3213]" strokeweight="1.5pt">
                  <v:textbox>
                    <w:txbxContent>
                      <w:p w14:paraId="4AB30E1D" w14:textId="77777777" w:rsidR="00F71337" w:rsidRPr="005A13D1" w:rsidRDefault="00F71337" w:rsidP="00F71337">
                        <w:pPr>
                          <w:jc w:val="center"/>
                          <w:rPr>
                            <w:rFonts w:ascii="Arial" w:hAnsi="Arial"/>
                          </w:rPr>
                        </w:pPr>
                      </w:p>
                    </w:txbxContent>
                  </v:textbox>
                </v:shape>
                <v:shapetype id="_x0000_t32" coordsize="21600,21600" o:spt="32" o:oned="t" path="m,l21600,21600e" filled="f">
                  <v:path arrowok="t" fillok="f" o:connecttype="none"/>
                  <o:lock v:ext="edit" shapetype="t"/>
                </v:shapetype>
                <v:shape id="Connecteur droit avec flèche 2" o:spid="_x0000_s1037" type="#_x0000_t32" style="position:absolute;left:13248;top:6591;width:0;height:30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P6VywAAAOIAAAAPAAAAZHJzL2Rvd25yZXYueG1sRI9BS8NA&#10;FITvgv9heUJvdtOtkTZ2E9QieLK02kNvj+wzSc2+DdltGv31bkHwOMzMN8yqGG0rBup941jDbJqA&#10;IC6dabjS8PH+crsA4QOywdYxafgmD0V+fbXCzLgzb2nYhUpECPsMNdQhdJmUvqzJop+6jjh6n663&#10;GKLsK2l6PEe4baVKkntpseG4UGNHzzWVX7uT1UDD5m0+npZPh3QbnDL79ea4+NF6cjM+PoAINIb/&#10;8F/71WhI75apUvNUweVSvAMy/wUAAP//AwBQSwECLQAUAAYACAAAACEA2+H2y+4AAACFAQAAEwAA&#10;AAAAAAAAAAAAAAAAAAAAW0NvbnRlbnRfVHlwZXNdLnhtbFBLAQItABQABgAIAAAAIQBa9CxbvwAA&#10;ABUBAAALAAAAAAAAAAAAAAAAAB8BAABfcmVscy8ucmVsc1BLAQItABQABgAIAAAAIQCeGP6VywAA&#10;AOIAAAAPAAAAAAAAAAAAAAAAAAcCAABkcnMvZG93bnJldi54bWxQSwUGAAAAAAMAAwC3AAAA/wIA&#10;AAAA&#10;" strokecolor="black [3213]" strokeweight="2.25pt">
                  <v:stroke endarrow="open" joinstyle="miter"/>
                </v:shape>
                <v:shape id="Connecteur droit avec flèche 2" o:spid="_x0000_s1038" type="#_x0000_t32" style="position:absolute;left:13511;top:16217;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qiqzAAAAOMAAAAPAAAAZHJzL2Rvd25yZXYueG1sRI9Ba8JA&#10;FITvBf/D8gRvdZNYg6auYlsKnipqe+jtkX0m0ezbkF1j6q/vFgoeh5n5hlmselOLjlpXWVYQjyMQ&#10;xLnVFRcKPg/vjzMQziNrrC2Tgh9ysFoOHhaYaXvlHXV7X4gAYZehgtL7JpPS5SUZdGPbEAfvaFuD&#10;Psi2kLrFa4CbWiZRlEqDFYeFEht6LSk/7y9GAXXbj0l/mb98T3feJvrrbXua3ZQaDfv1MwhPvb+H&#10;/9sbrSCJn9J4nqbTGP4+hT8gl78AAAD//wMAUEsBAi0AFAAGAAgAAAAhANvh9svuAAAAhQEAABMA&#10;AAAAAAAAAAAAAAAAAAAAAFtDb250ZW50X1R5cGVzXS54bWxQSwECLQAUAAYACAAAACEAWvQsW78A&#10;AAAVAQAACwAAAAAAAAAAAAAAAAAfAQAAX3JlbHMvLnJlbHNQSwECLQAUAAYACAAAACEArGKoqswA&#10;AADjAAAADwAAAAAAAAAAAAAAAAAHAgAAZHJzL2Rvd25yZXYueG1sUEsFBgAAAAADAAMAtwAAAAAD&#10;AAAAAA==&#10;" strokecolor="black [3213]" strokeweight="2.25pt">
                  <v:stroke endarrow="open" joinstyle="miter"/>
                </v:shape>
                <v:shape id="Connecteur droit avec flèche 2" o:spid="_x0000_s1039" type="#_x0000_t32" style="position:absolute;left:13424;top:24844;width:0;height:30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d2WyQAAAOMAAAAPAAAAZHJzL2Rvd25yZXYueG1sRE/NTsJA&#10;EL6b8A6bMeEmuy1IsLIQhZBwkoB68Dbpjm2lO9t0l1J4etbExON8/zNf9rYWHbW+cqwhGSkQxLkz&#10;FRcaPt43DzMQPiAbrB2Thgt5WC4Gd3PMjDvznrpDKEQMYZ+hhjKEJpPS5yVZ9CPXEEfu27UWQzzb&#10;QpoWzzHc1jJVaiotVhwbSmxoVVJ+PJysBup2b+P+9PT69bgPLjWf693P7Kr18L5/eQYRqA//4j/3&#10;1sT5aaImiZqmCfz+FAGQixsAAAD//wMAUEsBAi0AFAAGAAgAAAAhANvh9svuAAAAhQEAABMAAAAA&#10;AAAAAAAAAAAAAAAAAFtDb250ZW50X1R5cGVzXS54bWxQSwECLQAUAAYACAAAACEAWvQsW78AAAAV&#10;AQAACwAAAAAAAAAAAAAAAAAfAQAAX3JlbHMvLnJlbHNQSwECLQAUAAYACAAAACEA0z3dlskAAADj&#10;AAAADwAAAAAAAAAAAAAAAAAHAgAAZHJzL2Rvd25yZXYueG1sUEsFBgAAAAADAAMAtwAAAP0CAAAA&#10;AA==&#10;" strokecolor="black [3213]" strokeweight="2.25pt">
                  <v:stroke endarrow="open" joinstyle="miter"/>
                </v:shape>
                <v:shape id="Connecteur droit avec flèche 2" o:spid="_x0000_s1040" type="#_x0000_t32" style="position:absolute;left:13424;top:31745;width:0;height:30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7/gyQAAAOMAAAAPAAAAZHJzL2Rvd25yZXYueG1sRE/NTsJA&#10;EL6T+A6bMeEGWwrSUlmIaEw8QUA4eJt0x7banW26S6k+PWtC4nG+/1mue1OLjlpXWVYwGUcgiHOr&#10;Ky4UHN9fRykI55E11pZJwQ85WK/uBkvMtL3wnrqDL0QIYZehgtL7JpPS5SUZdGPbEAfu07YGfTjb&#10;QuoWLyHc1DKOork0WHFoKLGh55Ly78PZKKBut53258Xm42HvbaxPL7uv9Fep4X3/9AjCU+//xTf3&#10;mw7zk0WSzqbxJIG/nwIAcnUFAAD//wMAUEsBAi0AFAAGAAgAAAAhANvh9svuAAAAhQEAABMAAAAA&#10;AAAAAAAAAAAAAAAAAFtDb250ZW50X1R5cGVzXS54bWxQSwECLQAUAAYACAAAACEAWvQsW78AAAAV&#10;AQAACwAAAAAAAAAAAAAAAAAfAQAAX3JlbHMvLnJlbHNQSwECLQAUAAYACAAAACEAJmO/4MkAAADj&#10;AAAADwAAAAAAAAAAAAAAAAAHAgAAZHJzL2Rvd25yZXYueG1sUEsFBgAAAAADAAMAtwAAAP0CAAAA&#10;AA==&#10;" strokecolor="black [3213]" strokeweight="2.25pt">
                  <v:stroke endarrow="open" joinstyle="miter"/>
                </v:shape>
                <v:shape id="Connecteur droit avec flèche 2" o:spid="_x0000_s1041" type="#_x0000_t32" style="position:absolute;left:25243;top:31745;width:0;height:30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Oe7yQAAAOMAAAAPAAAAZHJzL2Rvd25yZXYueG1sRE9La8JA&#10;EL4L/Q/LFLzpxkSLSV2ltRR6qvg6eBuy0yRtdjZk15j6612h0ON871mselOLjlpXWVYwGUcgiHOr&#10;Ky4UHPbvozkI55E11pZJwS85WC0fBgvMtL3wlrqdL0QIYZehgtL7JpPS5SUZdGPbEAfuy7YGfTjb&#10;QuoWLyHc1DKOoidpsOLQUGJD65Lyn93ZKKBu85n05/T1NNt6G+vj2+Z7flVq+Ni/PIPw1Pt/8Z/7&#10;Q4f50yROZul0ksL9pwCAXN4AAAD//wMAUEsBAi0AFAAGAAgAAAAhANvh9svuAAAAhQEAABMAAAAA&#10;AAAAAAAAAAAAAAAAAFtDb250ZW50X1R5cGVzXS54bWxQSwECLQAUAAYACAAAACEAWvQsW78AAAAV&#10;AQAACwAAAAAAAAAAAAAAAAAfAQAAX3JlbHMvLnJlbHNQSwECLQAUAAYACAAAACEASjTnu8kAAADj&#10;AAAADwAAAAAAAAAAAAAAAAAHAgAAZHJzL2Rvd25yZXYueG1sUEsFBgAAAAADAAMAtwAAAP0CAAAA&#10;AA==&#10;" strokecolor="black [3213]" strokeweight="2.25pt">
                  <v:stroke endarrow="open" joinstyle="miter"/>
                </v:shape>
                <v:shape id="Connecteur droit avec flèche 2" o:spid="_x0000_s1042" type="#_x0000_t32" style="position:absolute;left:25243;top:41061;width:0;height:30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tpWygAAAOIAAAAPAAAAZHJzL2Rvd25yZXYueG1sRI/LbsIw&#10;EEX3SPyDNUjdgUNoCk0xqA9VYgXitehuFE+TQDyOYpOk/fp6gdTl1X3pLNe9qURLjSstK5hOIhDE&#10;mdUl5wpOx8/xAoTzyBory6TghxysV8PBElNtO95Te/C5CCPsUlRQeF+nUrqsIINuYmvi4H3bxqAP&#10;ssmlbrAL46aScRQ9SYMlh4cCa3ovKLsebkYBtbvtrL89v30le29jff7YXRa/Sj2M+tcXEJ56/x++&#10;tzdawTxO4mn0OAsQASnggFz9AQAA//8DAFBLAQItABQABgAIAAAAIQDb4fbL7gAAAIUBAAATAAAA&#10;AAAAAAAAAAAAAAAAAABbQ29udGVudF9UeXBlc10ueG1sUEsBAi0AFAAGAAgAAAAhAFr0LFu/AAAA&#10;FQEAAAsAAAAAAAAAAAAAAAAAHwEAAF9yZWxzLy5yZWxzUEsBAi0AFAAGAAgAAAAhAKGO2lbKAAAA&#10;4gAAAA8AAAAAAAAAAAAAAAAABwIAAGRycy9kb3ducmV2LnhtbFBLBQYAAAAAAwADALcAAAD+AgAA&#10;AAA=&#10;" strokecolor="black [3213]" strokeweight="2.25pt">
                  <v:stroke endarrow="open" joinstyle="miter"/>
                </v:shape>
                <v:shape id="Connecteur droit avec flèche 2" o:spid="_x0000_s1043" type="#_x0000_t32" style="position:absolute;left:25243;top:49515;width:0;height:30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6vzAAAAOMAAAAPAAAAZHJzL2Rvd25yZXYueG1sRI9Pa8JA&#10;FMTvhX6H5RW81Y2xGpu6SqsUPCn+O/T2yL4m0ezbkF1j2k/vFgoeh5n5DTOdd6YSLTWutKxg0I9A&#10;EGdWl5wrOOw/nycgnEfWWFkmBT/kYD57fJhiqu2Vt9TufC4ChF2KCgrv61RKlxVk0PVtTRy8b9sY&#10;9EE2udQNXgPcVDKOorE0WHJYKLCmRUHZeXcxCqjdrIfd5fXja7T1NtbH5eY0+VWq99S9v4Hw1Pl7&#10;+L+90griKBkn8SAZvsDfp/AH5OwGAAD//wMAUEsBAi0AFAAGAAgAAAAhANvh9svuAAAAhQEAABMA&#10;AAAAAAAAAAAAAAAAAAAAAFtDb250ZW50X1R5cGVzXS54bWxQSwECLQAUAAYACAAAACEAWvQsW78A&#10;AAAVAQAACwAAAAAAAAAAAAAAAAAfAQAAX3JlbHMvLnJlbHNQSwECLQAUAAYACAAAACEAVwU+r8wA&#10;AADjAAAADwAAAAAAAAAAAAAAAAAHAgAAZHJzL2Rvd25yZXYueG1sUEsFBgAAAAADAAMAtwAAAAAD&#10;AAAAAA==&#10;" strokecolor="black [3213]" strokeweight="2.25pt">
                  <v:stroke endarrow="open" joinstyle="miter"/>
                </v:shape>
                <v:shape id="Connecteur droit avec flèche 2" o:spid="_x0000_s1044" type="#_x0000_t32" style="position:absolute;left:25243;top:57365;width:0;height:30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7ygAAAOMAAAAPAAAAZHJzL2Rvd25yZXYueG1sRE9NT8JA&#10;EL2b+B82Y+JNtkDEtrIQxZhwgoB68Dbpjm21O9t0l1L49cyBxLnNvI95b74cXKN66kLt2cB4lIAi&#10;LrytuTTw+fH+kIIKEdli45kMnCjAcnF7M8fc+iPvqN/HUokJhxwNVDG2udahqMhhGPmWWLAf3zmM&#10;snalth0exdw1epIkM+2wZvlQYUurioq//cEZoH67mQ6H7PX7cRf9xH69bX/TszH3d8PLM6hIQ/wn&#10;X9VrK/FTmSwbP0kL6SQH0IsLAAAA//8DAFBLAQItABQABgAIAAAAIQDb4fbL7gAAAIUBAAATAAAA&#10;AAAAAAAAAAAAAAAAAABbQ29udGVudF9UeXBlc10ueG1sUEsBAi0AFAAGAAgAAAAhAFr0LFu/AAAA&#10;FQEAAAsAAAAAAAAAAAAAAAAAHwEAAF9yZWxzLy5yZWxzUEsBAi0AFAAGAAgAAAAhAPEb5HvKAAAA&#10;4wAAAA8AAAAAAAAAAAAAAAAABwIAAGRycy9kb3ducmV2LnhtbFBLBQYAAAAAAwADALcAAAD+AgAA&#10;AAA=&#10;" strokecolor="black [3213]" strokeweight="2.25pt">
                  <v:stroke endarrow="open" joinstyle="miter"/>
                </v:shape>
                <v:shape id="Connecteur droit avec flèche 2" o:spid="_x0000_s1045" type="#_x0000_t32" style="position:absolute;left:13683;top:57538;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TWfygAAAOIAAAAPAAAAZHJzL2Rvd25yZXYueG1sRI/LasJA&#10;FIb3gu8wnII7nSRe0Ogoail0pWjbhbtD5pikZs6EzBjTPn1nIXT589/4VpvOVKKlxpWWFcSjCARx&#10;ZnXJuYLPj7fhHITzyBory6Tghxxs1v3eClNtH3yi9uxzEUbYpaig8L5OpXRZQQbdyNbEwbvaxqAP&#10;ssmlbvARxk0lkyiaSYMlh4cCa9oXlN3Od6OA2uNh3N0Xu8v05G2iv16P3/NfpQYv3XYJwlPn/8PP&#10;9rtWMIvjaDyZJAEiIAUckOs/AAAA//8DAFBLAQItABQABgAIAAAAIQDb4fbL7gAAAIUBAAATAAAA&#10;AAAAAAAAAAAAAAAAAABbQ29udGVudF9UeXBlc10ueG1sUEsBAi0AFAAGAAgAAAAhAFr0LFu/AAAA&#10;FQEAAAsAAAAAAAAAAAAAAAAAHwEAAF9yZWxzLy5yZWxzUEsBAi0AFAAGAAgAAAAhAArtNZ/KAAAA&#10;4gAAAA8AAAAAAAAAAAAAAAAABwIAAGRycy9kb3ducmV2LnhtbFBLBQYAAAAAAwADALcAAAD+AgAA&#10;AAA=&#10;" strokecolor="black [3213]" strokeweight="2.25pt">
                  <v:stroke endarrow="open" joinstyle="miter"/>
                </v:shape>
                <v:shape id="Connecteur droit avec flèche 3" o:spid="_x0000_s1046" type="#_x0000_t32" style="position:absolute;left:31799;top:6592;width:0;height:12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6PxQAAAOIAAAAPAAAAZHJzL2Rvd25yZXYueG1sRE9Na8JA&#10;EL0L/odlhN7qRqmxpq4iguJBCppGr0N2mgSzsyG7avz3bqHg8fG+58vO1OJGrassKxgNIxDEudUV&#10;Fwp+0s37JwjnkTXWlknBgxwsF/3eHBNt73yg29EXIoSwS1BB6X2TSOnykgy6oW2IA/drW4M+wLaQ&#10;usV7CDe1HEdRLA1WHBpKbGhdUn45Xo2CIr2yy+Is2/L0dE6bOjP7741Sb4Nu9QXCU+df4n/3Tof5&#10;s/hjFo0mMfxdChjk4gkAAP//AwBQSwECLQAUAAYACAAAACEA2+H2y+4AAACFAQAAEwAAAAAAAAAA&#10;AAAAAAAAAAAAW0NvbnRlbnRfVHlwZXNdLnhtbFBLAQItABQABgAIAAAAIQBa9CxbvwAAABUBAAAL&#10;AAAAAAAAAAAAAAAAAB8BAABfcmVscy8ucmVsc1BLAQItABQABgAIAAAAIQBz3P6PxQAAAOIAAAAP&#10;AAAAAAAAAAAAAAAAAAcCAABkcnMvZG93bnJldi54bWxQSwUGAAAAAAMAAwC3AAAA+QIAAAAA&#10;" stroked="f" strokeweight="2.25pt">
                  <v:stroke dashstyle="dash" endarrow="open" joinstyle="miter"/>
                </v:shape>
                <v:shape id="Connecteur droit avec flèche 4" o:spid="_x0000_s1047" type="#_x0000_t32" style="position:absolute;left:31799;top:24793;width:50;height:33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UoTzQAAAOMAAAAPAAAAZHJzL2Rvd25yZXYueG1sRI9BT8Mw&#10;DIXvSPyHyEhcEEtXqm3qlk0UCYnLQIxduHmNaQqNUzXZVvj1+IDE0fbze+9bbUbfqRMNsQ1sYDrJ&#10;QBHXwbbcGNi/Pd4uQMWEbLELTAa+KcJmfXmxwtKGM7/SaZcaJSYcSzTgUupLrWPtyGOchJ5Ybh9h&#10;8JhkHBptBzyLue90nmUz7bFlSXDY04Oj+mt39AY+X262zz+HrZ1X+aFy1XjcV+9kzPXVeL8ElWhM&#10;/+K/7ycr9e+KvJjPpoVQCJMsQK9/AQAA//8DAFBLAQItABQABgAIAAAAIQDb4fbL7gAAAIUBAAAT&#10;AAAAAAAAAAAAAAAAAAAAAABbQ29udGVudF9UeXBlc10ueG1sUEsBAi0AFAAGAAgAAAAhAFr0LFu/&#10;AAAAFQEAAAsAAAAAAAAAAAAAAAAAHwEAAF9yZWxzLy5yZWxzUEsBAi0AFAAGAAgAAAAhACH1ShPN&#10;AAAA4wAAAA8AAAAAAAAAAAAAAAAABwIAAGRycy9kb3ducmV2LnhtbFBLBQYAAAAAAwADALcAAAAB&#10;AwAAAAA=&#10;" stroked="f" strokeweight="2.25pt">
                  <v:stroke endarrow="open"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 en angle 5" o:spid="_x0000_s1048" type="#_x0000_t34" style="position:absolute;left:4963;top:3281;width:457;height:26691;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j7kyQAAAOMAAAAPAAAAZHJzL2Rvd25yZXYueG1sRE/NasJA&#10;EL4X+g7LFLwU3aipSuoqIiq1p1Y9eByyYzY0Oxuzq0nfvlso9Djf/8yXna3EnRpfOlYwHCQgiHOn&#10;Sy4UnI7b/gyED8gaK8ek4Js8LBePD3PMtGv5k+6HUIgYwj5DBSaEOpPS54Ys+oGriSN3cY3FEM+m&#10;kLrBNobbSo6SZCItlhwbDNa0NpR/HW5WwaW8rd93+bPptvsdnc/FdfPRTpTqPXWrVxCBuvAv/nO/&#10;6Tj/ZTpMk3Q8TeH3pwiAXPwAAAD//wMAUEsBAi0AFAAGAAgAAAAhANvh9svuAAAAhQEAABMAAAAA&#10;AAAAAAAAAAAAAAAAAFtDb250ZW50X1R5cGVzXS54bWxQSwECLQAUAAYACAAAACEAWvQsW78AAAAV&#10;AQAACwAAAAAAAAAAAAAAAAAfAQAAX3JlbHMvLnJlbHNQSwECLQAUAAYACAAAACEA+Co+5MkAAADj&#10;AAAADwAAAAAAAAAAAAAAAAAHAgAAZHJzL2Rvd25yZXYueG1sUEsFBgAAAAADAAMAtwAAAP0CAAAA&#10;AA==&#10;" adj="379413" stroked="f" strokeweight="2.25pt">
                  <v:stroke dashstyle="3 1" endarrow="open"/>
                </v:shape>
                <v:shape id="Connecteur : en angle 5" o:spid="_x0000_s1049" type="#_x0000_t34" style="position:absolute;left:21;top:12598;width:3539;height:25012;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BBFyAAAAOIAAAAPAAAAZHJzL2Rvd25yZXYueG1sRI/BbsIw&#10;EETvSP0Hayv1Bg45pJBiEGpB6q0qpPdtvMSh8TqKTRL+HldC4jiamTea1Wa0jeip87VjBfNZAoK4&#10;dLrmSkFx3E8XIHxA1tg4JgVX8rBZP01WmGs38Df1h1CJCGGfowITQptL6UtDFv3MtcTRO7nOYoiy&#10;q6TucIhw28g0STJpsea4YLCld0Pl3+FiFfSuqI+/28vXzpx+PsahCHQ+L5V6eR63byACjeERvrc/&#10;tYIsnS+S1yxdwv+leAfk+gYAAP//AwBQSwECLQAUAAYACAAAACEA2+H2y+4AAACFAQAAEwAAAAAA&#10;AAAAAAAAAAAAAAAAW0NvbnRlbnRfVHlwZXNdLnhtbFBLAQItABQABgAIAAAAIQBa9CxbvwAAABUB&#10;AAALAAAAAAAAAAAAAAAAAB8BAABfcmVscy8ucmVsc1BLAQItABQABgAIAAAAIQBThBBFyAAAAOIA&#10;AAAPAAAAAAAAAAAAAAAAAAcCAABkcnMvZG93bnJldi54bWxQSwUGAAAAAAMAAwC3AAAA/AIAAAAA&#10;" adj="54694" stroked="f" strokeweight="2.25pt">
                  <v:stroke dashstyle="longDash" endarrow="open"/>
                </v:shape>
                <v:shape id="Connecteur : en angle 6" o:spid="_x0000_s1050" type="#_x0000_t34" style="position:absolute;left:5139;top:54849;width:458;height:723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KRSzQAAAOIAAAAPAAAAZHJzL2Rvd25yZXYueG1sRI/dasJA&#10;FITvC32H5RS8Kbox1hJSV2kFQQql+APq3SF7TILZs+nuRtO37xYKvRxm5htmtuhNI67kfG1ZwXiU&#10;gCAurK65VLDfrYYZCB+QNTaWScE3eVjM7+9mmGt74w1dt6EUEcI+RwVVCG0upS8qMuhHtiWO3tk6&#10;gyFKV0rt8BbhppFpkjxLgzXHhQpbWlZUXLadUYAfpyI7dvh4eNu5r/Wl+3zfb85KDR761xcQgfrw&#10;H/5rr7WCafo0maZZNobfS/EOyPkPAAAA//8DAFBLAQItABQABgAIAAAAIQDb4fbL7gAAAIUBAAAT&#10;AAAAAAAAAAAAAAAAAAAAAABbQ29udGVudF9UeXBlc10ueG1sUEsBAi0AFAAGAAgAAAAhAFr0LFu/&#10;AAAAFQEAAAsAAAAAAAAAAAAAAAAAHwEAAF9yZWxzLy5yZWxzUEsBAi0AFAAGAAgAAAAhAGoEpFLN&#10;AAAA4gAAAA8AAAAAAAAAAAAAAAAABwIAAGRycy9kb3ducmV2LnhtbFBLBQYAAAAAAwADALcAAAAB&#10;AwAAAAA=&#10;" adj="426357" strokecolor="black [3213]" strokeweight="2.25pt">
                  <v:stroke endarrow="block"/>
                </v:shape>
                <v:shape id="Connecteur : en angle 7" o:spid="_x0000_s1051" type="#_x0000_t34" style="position:absolute;left:34196;top:3436;width:457;height:5879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GqywAAAOIAAAAPAAAAZHJzL2Rvd25yZXYueG1sRI9Pa8JA&#10;FMTvQr/D8gredFPFpE1dRcSC3vxTpMdH9jVJm32b7m5j+u27guBxmJnfMPNlbxrRkfO1ZQVP4wQE&#10;cWF1zaWC99Pb6BmED8gaG8uk4I88LBcPgznm2l74QN0xlCJC2OeooAqhzaX0RUUG/di2xNH7tM5g&#10;iNKVUju8RLhp5CRJUmmw5rhQYUvriorv469R0O0+mnp/Xu0O7mdvzXZzOq+zL6WGj/3qFUSgPtzD&#10;t/ZWK0izZPoym05SuF6Kd0Au/gEAAP//AwBQSwECLQAUAAYACAAAACEA2+H2y+4AAACFAQAAEwAA&#10;AAAAAAAAAAAAAAAAAAAAW0NvbnRlbnRfVHlwZXNdLnhtbFBLAQItABQABgAIAAAAIQBa9CxbvwAA&#10;ABUBAAALAAAAAAAAAAAAAAAAAB8BAABfcmVscy8ucmVsc1BLAQItABQABgAIAAAAIQBbWJGqywAA&#10;AOIAAAAPAAAAAAAAAAAAAAAAAAcCAABkcnMvZG93bnJldi54bWxQSwUGAAAAAAMAAwC3AAAA/wIA&#10;AAAA&#10;" adj="198126" strokecolor="black [3213]" strokeweight="2.25pt">
                  <v:stroke endarrow="block"/>
                </v:shape>
                <w10:wrap anchorx="margin"/>
              </v:group>
            </w:pict>
          </mc:Fallback>
        </mc:AlternateContent>
      </w:r>
    </w:p>
    <w:p w14:paraId="42026B4C" w14:textId="77777777" w:rsidR="00F71337" w:rsidRDefault="00F71337" w:rsidP="00F71337">
      <w:pPr>
        <w:tabs>
          <w:tab w:val="left" w:pos="2595"/>
        </w:tabs>
        <w:jc w:val="both"/>
      </w:pPr>
    </w:p>
    <w:p w14:paraId="71DB1AF2" w14:textId="77777777" w:rsidR="00F71337" w:rsidRDefault="00F71337" w:rsidP="00F71337">
      <w:pPr>
        <w:tabs>
          <w:tab w:val="left" w:pos="2595"/>
        </w:tabs>
        <w:jc w:val="both"/>
      </w:pPr>
    </w:p>
    <w:p w14:paraId="7DA5BC08" w14:textId="77777777" w:rsidR="00F71337" w:rsidRDefault="00F71337" w:rsidP="00F71337">
      <w:pPr>
        <w:tabs>
          <w:tab w:val="left" w:pos="2595"/>
        </w:tabs>
        <w:jc w:val="both"/>
      </w:pPr>
    </w:p>
    <w:p w14:paraId="5A2B8481" w14:textId="77777777" w:rsidR="00F71337" w:rsidRDefault="00F71337" w:rsidP="00F71337">
      <w:pPr>
        <w:tabs>
          <w:tab w:val="left" w:pos="2595"/>
        </w:tabs>
        <w:jc w:val="both"/>
      </w:pPr>
    </w:p>
    <w:p w14:paraId="52871D9B" w14:textId="77777777" w:rsidR="00F71337" w:rsidRDefault="00F71337" w:rsidP="00F71337">
      <w:pPr>
        <w:tabs>
          <w:tab w:val="left" w:pos="2595"/>
        </w:tabs>
        <w:jc w:val="both"/>
      </w:pPr>
    </w:p>
    <w:p w14:paraId="2487ADDC" w14:textId="77777777" w:rsidR="00F71337" w:rsidRDefault="00F71337" w:rsidP="00F71337">
      <w:pPr>
        <w:tabs>
          <w:tab w:val="left" w:pos="2595"/>
        </w:tabs>
        <w:jc w:val="both"/>
      </w:pPr>
    </w:p>
    <w:p w14:paraId="04258FA4" w14:textId="77777777" w:rsidR="00F71337" w:rsidRDefault="00F71337" w:rsidP="00F71337">
      <w:pPr>
        <w:tabs>
          <w:tab w:val="left" w:pos="2595"/>
        </w:tabs>
        <w:jc w:val="both"/>
      </w:pPr>
    </w:p>
    <w:p w14:paraId="30043B54" w14:textId="77777777" w:rsidR="00F71337" w:rsidRDefault="00F71337" w:rsidP="00F71337">
      <w:pPr>
        <w:tabs>
          <w:tab w:val="left" w:pos="2595"/>
        </w:tabs>
        <w:jc w:val="both"/>
      </w:pPr>
    </w:p>
    <w:p w14:paraId="2D64DA90" w14:textId="77777777" w:rsidR="00F71337" w:rsidRDefault="00F71337" w:rsidP="00F71337">
      <w:pPr>
        <w:tabs>
          <w:tab w:val="left" w:pos="2595"/>
        </w:tabs>
        <w:jc w:val="both"/>
      </w:pPr>
    </w:p>
    <w:p w14:paraId="11218003" w14:textId="77777777" w:rsidR="00F71337" w:rsidRDefault="00F71337" w:rsidP="00F71337">
      <w:pPr>
        <w:tabs>
          <w:tab w:val="left" w:pos="2595"/>
        </w:tabs>
        <w:jc w:val="both"/>
      </w:pPr>
    </w:p>
    <w:p w14:paraId="4D38A152" w14:textId="77777777" w:rsidR="00F71337" w:rsidRDefault="00F71337" w:rsidP="00F71337">
      <w:pPr>
        <w:tabs>
          <w:tab w:val="left" w:pos="2595"/>
        </w:tabs>
        <w:jc w:val="both"/>
      </w:pPr>
    </w:p>
    <w:p w14:paraId="1091A367" w14:textId="77777777" w:rsidR="00F71337" w:rsidRDefault="00F71337" w:rsidP="00F71337">
      <w:pPr>
        <w:tabs>
          <w:tab w:val="left" w:pos="2595"/>
        </w:tabs>
        <w:jc w:val="both"/>
      </w:pPr>
    </w:p>
    <w:p w14:paraId="3E366D60" w14:textId="77777777" w:rsidR="00F71337" w:rsidRDefault="00F71337" w:rsidP="00F71337">
      <w:pPr>
        <w:tabs>
          <w:tab w:val="left" w:pos="2595"/>
        </w:tabs>
        <w:jc w:val="both"/>
      </w:pPr>
    </w:p>
    <w:p w14:paraId="490ED63D" w14:textId="77777777" w:rsidR="00F71337" w:rsidRDefault="00F71337" w:rsidP="00F71337">
      <w:pPr>
        <w:tabs>
          <w:tab w:val="left" w:pos="2595"/>
        </w:tabs>
        <w:jc w:val="both"/>
      </w:pPr>
    </w:p>
    <w:p w14:paraId="593DBE3F" w14:textId="77777777" w:rsidR="00F71337" w:rsidRDefault="00F71337" w:rsidP="00F71337">
      <w:pPr>
        <w:tabs>
          <w:tab w:val="left" w:pos="2595"/>
        </w:tabs>
        <w:jc w:val="both"/>
      </w:pPr>
    </w:p>
    <w:p w14:paraId="30B859CB" w14:textId="77777777" w:rsidR="00F71337" w:rsidRDefault="00F71337" w:rsidP="00F71337">
      <w:pPr>
        <w:tabs>
          <w:tab w:val="left" w:pos="2595"/>
        </w:tabs>
        <w:jc w:val="both"/>
      </w:pPr>
    </w:p>
    <w:p w14:paraId="2B599198" w14:textId="77777777" w:rsidR="00F71337" w:rsidRDefault="00F71337" w:rsidP="00F71337">
      <w:pPr>
        <w:tabs>
          <w:tab w:val="left" w:pos="2595"/>
        </w:tabs>
        <w:jc w:val="both"/>
      </w:pPr>
    </w:p>
    <w:p w14:paraId="141FBA7A" w14:textId="42395EC3" w:rsidR="00F71337" w:rsidRDefault="00F71337" w:rsidP="00DC6DC7">
      <w:pPr>
        <w:suppressAutoHyphens/>
        <w:rPr>
          <w:lang w:bidi="he-IL"/>
        </w:rPr>
      </w:pPr>
    </w:p>
    <w:p w14:paraId="7CF346F2" w14:textId="4CB7E0EA" w:rsidR="00DC6DC7" w:rsidRDefault="00404BB0" w:rsidP="00404BB0">
      <w:pPr>
        <w:pStyle w:val="Titre2"/>
      </w:pPr>
      <w:r>
        <w:t>Séance 2 : formalisation sous forme de diaporama interactif</w:t>
      </w:r>
    </w:p>
    <w:p w14:paraId="252C810F" w14:textId="63EE2958" w:rsidR="00C56E3C" w:rsidRDefault="00C56E3C" w:rsidP="001B69E3">
      <w:pPr>
        <w:suppressAutoHyphens/>
        <w:spacing w:after="0"/>
        <w:rPr>
          <w:lang w:bidi="he-IL"/>
        </w:rPr>
      </w:pPr>
      <w:r>
        <w:rPr>
          <w:lang w:bidi="he-IL"/>
        </w:rPr>
        <w:t>À l’aide de l’organigramme réalisé dans l’activité 2</w:t>
      </w:r>
      <w:r w:rsidR="00DC6DC7">
        <w:rPr>
          <w:lang w:bidi="he-IL"/>
        </w:rPr>
        <w:t>, séance 1</w:t>
      </w:r>
      <w:r>
        <w:rPr>
          <w:lang w:bidi="he-IL"/>
        </w:rPr>
        <w:t>, construire un diaporama interactif</w:t>
      </w:r>
      <w:r w:rsidR="001B69E3">
        <w:rPr>
          <w:lang w:bidi="he-IL"/>
        </w:rPr>
        <w:t>.</w:t>
      </w:r>
    </w:p>
    <w:p w14:paraId="375FD2D9" w14:textId="77777777" w:rsidR="00C56E3C" w:rsidRDefault="00C56E3C" w:rsidP="001B69E3">
      <w:pPr>
        <w:suppressAutoHyphens/>
        <w:spacing w:after="0"/>
        <w:rPr>
          <w:lang w:bidi="he-IL"/>
        </w:rPr>
      </w:pPr>
      <w:r>
        <w:rPr>
          <w:lang w:bidi="he-IL"/>
        </w:rPr>
        <w:t>Chaque rectangle de l’organigramme correspondra à une page du diaporama.</w:t>
      </w:r>
    </w:p>
    <w:p w14:paraId="1C1DE8B2" w14:textId="37495EE6" w:rsidR="00C56E3C" w:rsidRDefault="00C56E3C" w:rsidP="001B69E3">
      <w:pPr>
        <w:suppressAutoHyphens/>
        <w:rPr>
          <w:lang w:bidi="he-IL"/>
        </w:rPr>
      </w:pPr>
      <w:r>
        <w:rPr>
          <w:lang w:bidi="he-IL"/>
        </w:rPr>
        <w:t>Sur chaque page du diaporama, il y aura un élément interactif sur lequel on pourra cliquer pour réaliser le lien représenté par une flèche dans l’organigramme (qui renverra donc vers une autre page, la suivante ou une des précédentes selon l’organigramme).</w:t>
      </w:r>
    </w:p>
    <w:p w14:paraId="34B541FD" w14:textId="54AC861F" w:rsidR="00404BB0" w:rsidRDefault="00404BB0" w:rsidP="00404BB0">
      <w:pPr>
        <w:pStyle w:val="Titre1"/>
        <w:suppressAutoHyphens/>
      </w:pPr>
      <w:r>
        <w:t>Séance 3 : mise en pratique consciente d</w:t>
      </w:r>
      <w:r w:rsidR="00CC7BEB">
        <w:t>’une</w:t>
      </w:r>
      <w:r>
        <w:t xml:space="preserve"> démarche scientifique </w:t>
      </w:r>
    </w:p>
    <w:p w14:paraId="69D93AE5" w14:textId="28B14BEC" w:rsidR="00DC6DC7" w:rsidRDefault="00DC6DC7" w:rsidP="00C854D7">
      <w:pPr>
        <w:suppressAutoHyphens/>
        <w:rPr>
          <w:lang w:bidi="he-IL"/>
        </w:rPr>
      </w:pPr>
    </w:p>
    <w:p w14:paraId="056BB0C5" w14:textId="132DB1B6" w:rsidR="00C56E3C" w:rsidRPr="00445528" w:rsidRDefault="00C56E3C" w:rsidP="00F71337">
      <w:pPr>
        <w:suppressAutoHyphens/>
        <w:spacing w:after="0"/>
        <w:rPr>
          <w:b/>
          <w:bCs/>
          <w:lang w:bidi="he-IL"/>
        </w:rPr>
      </w:pPr>
      <w:r w:rsidRPr="00445528">
        <w:rPr>
          <w:b/>
          <w:bCs/>
          <w:lang w:bidi="he-IL"/>
        </w:rPr>
        <w:lastRenderedPageBreak/>
        <w:t>Observation empirique</w:t>
      </w:r>
    </w:p>
    <w:p w14:paraId="0F692C6B" w14:textId="1751F840" w:rsidR="00C56E3C" w:rsidRDefault="00C56E3C" w:rsidP="00F71337">
      <w:pPr>
        <w:suppressAutoHyphens/>
        <w:spacing w:after="0"/>
        <w:rPr>
          <w:lang w:bidi="he-IL"/>
        </w:rPr>
      </w:pPr>
      <w:r>
        <w:rPr>
          <w:lang w:bidi="he-IL"/>
        </w:rPr>
        <w:t>Lorsqu’on s’éloigne d’une source sonore, le niveau d’intensité sonore diminue.</w:t>
      </w:r>
    </w:p>
    <w:p w14:paraId="3EAD7456" w14:textId="0BEEDA0B" w:rsidR="00445528" w:rsidRPr="00445528" w:rsidRDefault="00445528" w:rsidP="00F71337">
      <w:pPr>
        <w:suppressAutoHyphens/>
        <w:spacing w:after="0"/>
        <w:rPr>
          <w:b/>
          <w:bCs/>
          <w:lang w:bidi="he-IL"/>
        </w:rPr>
      </w:pPr>
      <w:r w:rsidRPr="00445528">
        <w:rPr>
          <w:b/>
          <w:bCs/>
          <w:lang w:bidi="he-IL"/>
        </w:rPr>
        <w:t>Consignes :</w:t>
      </w:r>
    </w:p>
    <w:p w14:paraId="50D9B6D9" w14:textId="16F03475" w:rsidR="00C56E3C" w:rsidRDefault="00C56E3C" w:rsidP="00F90FBA">
      <w:pPr>
        <w:pStyle w:val="Paragraphedeliste"/>
        <w:numPr>
          <w:ilvl w:val="0"/>
          <w:numId w:val="30"/>
        </w:numPr>
        <w:suppressAutoHyphens/>
        <w:rPr>
          <w:lang w:bidi="he-IL"/>
        </w:rPr>
      </w:pPr>
      <w:r w:rsidRPr="004C4A1B">
        <w:rPr>
          <w:b/>
          <w:bCs/>
          <w:lang w:bidi="he-IL"/>
        </w:rPr>
        <w:t>Rédiger</w:t>
      </w:r>
      <w:r>
        <w:rPr>
          <w:lang w:bidi="he-IL"/>
        </w:rPr>
        <w:t xml:space="preserve"> une ou plusieurs questions qui pourraient découler de cette observation.</w:t>
      </w:r>
    </w:p>
    <w:p w14:paraId="4B488297" w14:textId="35642E0E" w:rsidR="00C56E3C" w:rsidRDefault="00C56E3C" w:rsidP="00F90FBA">
      <w:pPr>
        <w:pStyle w:val="Paragraphedeliste"/>
        <w:numPr>
          <w:ilvl w:val="0"/>
          <w:numId w:val="30"/>
        </w:numPr>
        <w:suppressAutoHyphens/>
        <w:rPr>
          <w:lang w:bidi="he-IL"/>
        </w:rPr>
      </w:pPr>
      <w:r w:rsidRPr="004C4A1B">
        <w:rPr>
          <w:b/>
          <w:bCs/>
          <w:lang w:bidi="he-IL"/>
        </w:rPr>
        <w:t>Rédiger</w:t>
      </w:r>
      <w:r>
        <w:rPr>
          <w:lang w:bidi="he-IL"/>
        </w:rPr>
        <w:t xml:space="preserve"> ici le questionnement / la problématique retenu(e) par l’ensemble de la classe.</w:t>
      </w:r>
    </w:p>
    <w:p w14:paraId="37C6B9F1" w14:textId="6D00DD68" w:rsidR="00C56E3C" w:rsidRDefault="00C56E3C" w:rsidP="00F90FBA">
      <w:pPr>
        <w:pStyle w:val="Paragraphedeliste"/>
        <w:numPr>
          <w:ilvl w:val="0"/>
          <w:numId w:val="30"/>
        </w:numPr>
        <w:suppressAutoHyphens/>
        <w:rPr>
          <w:lang w:bidi="he-IL"/>
        </w:rPr>
      </w:pPr>
      <w:r>
        <w:rPr>
          <w:lang w:bidi="he-IL"/>
        </w:rPr>
        <w:t xml:space="preserve">En utilisant le diaporama interactif réalisé précédemment, </w:t>
      </w:r>
      <w:r w:rsidRPr="004C4A1B">
        <w:rPr>
          <w:b/>
          <w:bCs/>
          <w:lang w:bidi="he-IL"/>
        </w:rPr>
        <w:t>répondre à la problématique</w:t>
      </w:r>
      <w:r>
        <w:rPr>
          <w:lang w:bidi="he-IL"/>
        </w:rPr>
        <w:t xml:space="preserve"> en pratiquant </w:t>
      </w:r>
      <w:r w:rsidR="00CC7BEB">
        <w:rPr>
          <w:lang w:bidi="he-IL"/>
        </w:rPr>
        <w:t>une</w:t>
      </w:r>
      <w:r>
        <w:rPr>
          <w:lang w:bidi="he-IL"/>
        </w:rPr>
        <w:t xml:space="preserve"> démarche scientifique.</w:t>
      </w:r>
    </w:p>
    <w:p w14:paraId="464ECAFA" w14:textId="67AC81FB" w:rsidR="00C56E3C" w:rsidRDefault="00C56E3C" w:rsidP="00C854D7">
      <w:pPr>
        <w:suppressAutoHyphens/>
        <w:rPr>
          <w:lang w:bidi="he-IL"/>
        </w:rPr>
      </w:pPr>
      <w:r>
        <w:rPr>
          <w:lang w:bidi="he-IL"/>
        </w:rPr>
        <w:t>Attention, n’oubliez pas qu’il y a une phase de publication des travaux, vous devez donc prendre en note tous les éléments nécessaires à la reproduction de votre expérience et à la réfutation ou validation de vos hypothèses. Il est possible de réaliser un document au format numérique et d’y incorporer des photos de vos montages.</w:t>
      </w:r>
    </w:p>
    <w:p w14:paraId="052F11EA" w14:textId="3CA176DA" w:rsidR="00977C83" w:rsidRDefault="004C4A1B" w:rsidP="00F167B8">
      <w:pPr>
        <w:pStyle w:val="Paragraphedeliste"/>
        <w:numPr>
          <w:ilvl w:val="0"/>
          <w:numId w:val="30"/>
        </w:numPr>
        <w:suppressAutoHyphens/>
      </w:pPr>
      <w:r w:rsidRPr="004C4A1B">
        <w:rPr>
          <w:b/>
          <w:bCs/>
        </w:rPr>
        <w:t>É</w:t>
      </w:r>
      <w:r w:rsidR="00C56E3C" w:rsidRPr="004C4A1B">
        <w:rPr>
          <w:b/>
          <w:bCs/>
          <w:lang w:bidi="he-IL"/>
        </w:rPr>
        <w:t>change</w:t>
      </w:r>
      <w:r w:rsidRPr="004C4A1B">
        <w:rPr>
          <w:b/>
          <w:bCs/>
          <w:lang w:bidi="he-IL"/>
        </w:rPr>
        <w:t>r</w:t>
      </w:r>
      <w:r w:rsidR="00C56E3C">
        <w:rPr>
          <w:lang w:bidi="he-IL"/>
        </w:rPr>
        <w:t xml:space="preserve"> votre publication avec celle d’un autre groupe. Chaque groupe va lire la publication, refaire l’expérience proposée, valider les hypothèses ou non et conclure à un consensus ou une controverse.</w:t>
      </w:r>
    </w:p>
    <w:sectPr w:rsidR="00977C83" w:rsidSect="004A2B84">
      <w:headerReference w:type="default" r:id="rId11"/>
      <w:footerReference w:type="default" r:id="rId12"/>
      <w:headerReference w:type="first" r:id="rId13"/>
      <w:footerReference w:type="first" r:id="rId14"/>
      <w:pgSz w:w="11906" w:h="16838"/>
      <w:pgMar w:top="2098" w:right="851" w:bottom="851" w:left="2693" w:header="680" w:footer="45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1FE2" w14:textId="77777777" w:rsidR="00A23DB7" w:rsidRDefault="00A23DB7" w:rsidP="00A23DB7">
      <w:pPr>
        <w:spacing w:after="0" w:line="240" w:lineRule="auto"/>
      </w:pPr>
      <w:r>
        <w:separator/>
      </w:r>
    </w:p>
  </w:endnote>
  <w:endnote w:type="continuationSeparator" w:id="0">
    <w:p w14:paraId="6E28FB28" w14:textId="77777777" w:rsidR="00A23DB7" w:rsidRDefault="00A23DB7" w:rsidP="00A23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Light">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rianne Medium">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Marianne ExtraBold">
    <w:panose1 w:val="02000000000000000000"/>
    <w:charset w:val="00"/>
    <w:family w:val="auto"/>
    <w:pitch w:val="variable"/>
    <w:sig w:usb0="0000000F"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49A4" w14:textId="3FAB6D3E" w:rsidR="007543F2" w:rsidRDefault="004A2B84" w:rsidP="007F4531">
    <w:pPr>
      <w:pStyle w:val="Pieddepageeduscol"/>
    </w:pPr>
    <w:r>
      <w:rPr>
        <w:rStyle w:val="eduscoled"/>
      </w:rPr>
      <w:t>eduscol.education.fr</w:t>
    </w:r>
    <w:r>
      <w:rPr>
        <w:i/>
        <w:iCs/>
        <w:noProof/>
        <w:lang w:eastAsia="fr-FR"/>
      </w:rPr>
      <mc:AlternateContent>
        <mc:Choice Requires="wps">
          <w:drawing>
            <wp:anchor distT="0" distB="0" distL="114300" distR="114300" simplePos="0" relativeHeight="251665408" behindDoc="1" locked="0" layoutInCell="1" allowOverlap="1" wp14:anchorId="2A637BBC" wp14:editId="1631B253">
              <wp:simplePos x="0" y="0"/>
              <wp:positionH relativeFrom="column">
                <wp:posOffset>-1261745</wp:posOffset>
              </wp:positionH>
              <wp:positionV relativeFrom="paragraph">
                <wp:posOffset>-43815</wp:posOffset>
              </wp:positionV>
              <wp:extent cx="6665595" cy="251460"/>
              <wp:effectExtent l="0" t="0" r="20955" b="15240"/>
              <wp:wrapNone/>
              <wp:docPr id="55" name="Pied de page"/>
              <wp:cNvGraphicFramePr/>
              <a:graphic xmlns:a="http://schemas.openxmlformats.org/drawingml/2006/main">
                <a:graphicData uri="http://schemas.microsoft.com/office/word/2010/wordprocessingShape">
                  <wps:wsp>
                    <wps:cNvSpPr/>
                    <wps:spPr bwMode="auto">
                      <a:xfrm>
                        <a:off x="0" y="0"/>
                        <a:ext cx="6665595" cy="251460"/>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8FD63"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637BBC" id="Pied de page" o:spid="_x0000_s1062" style="position:absolute;left:0;text-align:left;margin-left:-99.35pt;margin-top:-3.45pt;width:524.85pt;height:19.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3uu0AIAABQGAAAOAAAAZHJzL2Uyb0RvYy54bWysVE1v2zAMvQ/YfxB0X50ES7AGdYogWYcB&#10;XRs0HXpWZCn2IImapMTOfv0o+aPpWuwwzAeDlMhH8onk1XWjFTkK5yswOR1fjCgRhkNRmX1Ovz/e&#10;fPhEiQ/MFEyBETk9CU+vF+/fXdV2LiZQgiqEIwhi/Ly2OS1DsPMs87wUmvkLsMLgpQSnWUDV7bPC&#10;sRrRtcomo9Esq8EV1gEX3uPpur2ki4QvpeDhXkovAlE5xdxC+rv038V/trhi871jtqx4lwb7hyw0&#10;qwwGHaDWLDBycNUrKF1xBx5kuOCgM5Cy4iLVgNWMR39Usy2ZFakWJMfbgSb//2D53XHjSFXkdDql&#10;xDCNb7SpREEKQSzbi0hQbf0c7bZ24zrNo0h29Tco0JwdAqTaG+l05ACrIk2i+DRQLJpAOB7OZrPp&#10;9BJDcbybTMcfZ+kNMjbvva3z4YsATaKQUwcHUzzgO6YQ7HjrQ+K56JJlxQ9KpFb4akemyHSEX0wa&#10;ETtjlHrM6OlBVcVNpVRSYp+JlXIEnXO6209SGHXQWFt7dnmGmNoymif8F0jKvAZ3+90AvV6uJ6vP&#10;XWZnnphddM0iyZHWlm4fTkpEQGUehMT3Qera1IYU2uwY58KEccralwxfLRVyTsPgkZJOgBFZIgUD&#10;dgfwko0eu2Wzs4+uIg3W4Dxqo//NefBIkcGEwVlXBtxbAAqr6iK39j1JLTWRr9DsmtS7l9Eynuyg&#10;OGFrOmgH3Vt+U2Eb3TIfNsxhj+AOwG0V7vEnFdQ5hU6ipAT3663zaI8Dh7eU1Lgpcup/HpgTlKiv&#10;BkcxrpVecL2w6wVz0CvA1hrjHrQ8iejggupF6UA/4RJbxih4xQzHWDnlwfXKKrQbC9cgF8tlMsP1&#10;YVm4NVvLI3jkNXb5Y/PEnO1mJ+DU3UG/RbqBaDl9to2eBpY4xLIK8fKZx07B1ZNap1uTcbed68nq&#10;eZkvfgMAAP//AwBQSwMEFAAGAAgAAAAhALe4c0beAAAACgEAAA8AAABkcnMvZG93bnJldi54bWxM&#10;j01vgzAMhu+T9h8iT9qtDXQbBUaotkm99bJ+3FPiAipxEEkL/ff1Tt3Nlh+9ft5iNdlOXHHwrSMF&#10;8TwCgVQ501KtYL9bz1IQPmgyunOECm7oYVU+PxU6N26kX7xuQy04hHyuFTQh9LmUvmrQaj93PRLf&#10;Tm6wOvA61NIMeuRw28lFFCXS6pb4Q6N7/GmwOm8vVsFhlJvsnOD7rT4k+yzs0nb89kq9vkxfnyAC&#10;TuEBw58+q0PJTkd3IeNFp2AWZ+mSWZ6SDAQT6UfM7Y4K3hZLkGUh/1co7wAAAP//AwBQSwECLQAU&#10;AAYACAAAACEAtoM4kv4AAADhAQAAEwAAAAAAAAAAAAAAAAAAAAAAW0NvbnRlbnRfVHlwZXNdLnht&#10;bFBLAQItABQABgAIAAAAIQA4/SH/1gAAAJQBAAALAAAAAAAAAAAAAAAAAC8BAABfcmVscy8ucmVs&#10;c1BLAQItABQABgAIAAAAIQB7E3uu0AIAABQGAAAOAAAAAAAAAAAAAAAAAC4CAABkcnMvZTJvRG9j&#10;LnhtbFBLAQItABQABgAIAAAAIQC3uHNG3gAAAAoBAAAPAAAAAAAAAAAAAAAAACoFAABkcnMvZG93&#10;bnJldi54bWxQSwUGAAAAAAQABADzAAAANQYAAAAA&#10;" fillcolor="#cfcdcd [2894]" strokecolor="#dad2ce" strokeweight="1pt">
              <v:stroke joinstyle="miter"/>
              <v:textbox inset="0,0,0,0">
                <w:txbxContent>
                  <w:p w14:paraId="31E8FD63" w14:textId="77777777" w:rsidR="004A2B84" w:rsidRDefault="004A2B84" w:rsidP="004A2B84">
                    <w:pPr>
                      <w:rPr>
                        <w:position w:val="6"/>
                      </w:rPr>
                    </w:pPr>
                    <w:r>
                      <w:t xml:space="preserve"> </w:t>
                    </w:r>
                  </w:p>
                </w:txbxContent>
              </v:textbox>
            </v:roundrect>
          </w:pict>
        </mc:Fallback>
      </mc:AlternateContent>
    </w:r>
    <w:r>
      <w:rPr>
        <w:spacing w:val="4"/>
        <w:sz w:val="18"/>
        <w:szCs w:val="18"/>
      </w:rPr>
      <w:tab/>
    </w:r>
    <w:r>
      <w:rPr>
        <w:rStyle w:val="MENJ"/>
      </w:rPr>
      <w:t>Ministère de l’Éducation nationale</w:t>
    </w:r>
    <w:r w:rsidR="00F528E5">
      <w:rPr>
        <w:rStyle w:val="MENJ"/>
      </w:rPr>
      <w:t xml:space="preserve"> </w:t>
    </w:r>
    <w:r>
      <w:tab/>
    </w:r>
    <w:r w:rsidR="00E43536">
      <w:rPr>
        <w:rStyle w:val="MENJ"/>
      </w:rPr>
      <w:t>Septembre</w:t>
    </w:r>
    <w:r>
      <w:rPr>
        <w:rStyle w:val="MENJ"/>
      </w:rPr>
      <w:t xml:space="preserve"> 202</w:t>
    </w:r>
    <w:r w:rsidR="00E43536">
      <w:rPr>
        <w:rStyle w:val="MENJ"/>
      </w:rPr>
      <w:t>5</w:t>
    </w:r>
    <w:r>
      <w:tab/>
    </w:r>
    <w:r>
      <w:rPr>
        <w:rStyle w:val="Pages"/>
      </w:rPr>
      <w:fldChar w:fldCharType="begin"/>
    </w:r>
    <w:r>
      <w:rPr>
        <w:rStyle w:val="Pages"/>
      </w:rPr>
      <w:instrText xml:space="preserve"> PAGE   \* MERGEFORMAT </w:instrText>
    </w:r>
    <w:r>
      <w:rPr>
        <w:rStyle w:val="Pages"/>
      </w:rPr>
      <w:fldChar w:fldCharType="separate"/>
    </w:r>
    <w:r>
      <w:rPr>
        <w:rStyle w:val="Pages"/>
        <w:noProof/>
      </w:rPr>
      <w:t>2</w:t>
    </w:r>
    <w:r>
      <w:rPr>
        <w:rStyle w:val="Pages"/>
      </w:rPr>
      <w:fldChar w:fldCharType="end"/>
    </w:r>
    <w:r>
      <w:rPr>
        <w:rStyle w:val="Pages"/>
      </w:rPr>
      <w:t xml:space="preserve"> sur </w:t>
    </w:r>
    <w:r>
      <w:rPr>
        <w:rStyle w:val="Pages"/>
      </w:rPr>
      <w:fldChar w:fldCharType="begin"/>
    </w:r>
    <w:r>
      <w:rPr>
        <w:rStyle w:val="Pages"/>
      </w:rPr>
      <w:instrText xml:space="preserve"> NUMPAGES   \* MERGEFORMAT </w:instrText>
    </w:r>
    <w:r>
      <w:rPr>
        <w:rStyle w:val="Pages"/>
      </w:rPr>
      <w:fldChar w:fldCharType="separate"/>
    </w:r>
    <w:r>
      <w:rPr>
        <w:rStyle w:val="Pages"/>
        <w:noProof/>
      </w:rPr>
      <w:t>5</w:t>
    </w:r>
    <w:r>
      <w:rPr>
        <w:rStyle w:val="Page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979E" w14:textId="6808B31E" w:rsidR="007543F2" w:rsidRDefault="004A2B84" w:rsidP="009D4E6D">
    <w:pPr>
      <w:pStyle w:val="Pieddepageeduscol"/>
    </w:pPr>
    <w:r>
      <w:rPr>
        <w:rStyle w:val="eduscoled"/>
      </w:rPr>
      <w:t>eduscol.education.fr</w:t>
    </w:r>
    <w:r>
      <w:rPr>
        <w:i/>
        <w:iCs/>
        <w:noProof/>
        <w:lang w:eastAsia="fr-FR"/>
      </w:rPr>
      <mc:AlternateContent>
        <mc:Choice Requires="wps">
          <w:drawing>
            <wp:anchor distT="0" distB="0" distL="114300" distR="114300" simplePos="0" relativeHeight="251663360" behindDoc="1" locked="0" layoutInCell="1" allowOverlap="1" wp14:anchorId="1C55D4E8" wp14:editId="23D57AB6">
              <wp:simplePos x="0" y="0"/>
              <wp:positionH relativeFrom="column">
                <wp:posOffset>-1261745</wp:posOffset>
              </wp:positionH>
              <wp:positionV relativeFrom="paragraph">
                <wp:posOffset>-43815</wp:posOffset>
              </wp:positionV>
              <wp:extent cx="6665595" cy="251460"/>
              <wp:effectExtent l="0" t="0" r="20955" b="15240"/>
              <wp:wrapNone/>
              <wp:docPr id="54" name="Pied de page"/>
              <wp:cNvGraphicFramePr/>
              <a:graphic xmlns:a="http://schemas.openxmlformats.org/drawingml/2006/main">
                <a:graphicData uri="http://schemas.microsoft.com/office/word/2010/wordprocessingShape">
                  <wps:wsp>
                    <wps:cNvSpPr/>
                    <wps:spPr bwMode="auto">
                      <a:xfrm>
                        <a:off x="0" y="0"/>
                        <a:ext cx="6665595" cy="251460"/>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018C0F"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5D4E8" id="_x0000_s1078" style="position:absolute;left:0;text-align:left;margin-left:-99.35pt;margin-top:-3.45pt;width:524.85pt;height:19.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e//uQIAAPIFAAAOAAAAZHJzL2Uyb0RvYy54bWysVEtv2zAMvg/YfxB0X50ETbAFdYogWYcB&#10;XRu0HXpW9Ig1yKImKXGyXz9KfrRbix2K+WBQIvmR/ETy4vJYG3KQPmiwJR2fjSiRloPQdlfS7w9X&#10;Hz5SEiKzghmwsqQnGejl4v27i8bN5QQqMEJ6giA2zBtX0ipGNy+KwCtZs3AGTlpUKvA1i3j0u0J4&#10;1iB6bYrJaDQrGvDCeeAyBLxdt0q6yPhKSR5vlQoyElNSzC3mv8//bfoXiws233nmKs27NNgbsqiZ&#10;thh0gFqzyMje6xdQteYeAqh4xqEuQCnNZa4BqxmP/qrmvmJO5lqQnOAGmsL/g+U3h40nWpR0ek6J&#10;ZTW+0UZLQYQkju1kIqhxYY52927ju1NAkWybbyDQnO0j5NqPyteJA6yKHDPFp4FieYyE4+VsNptO&#10;P00p4aibTMfns/wGBZv33s6H+EVCTZJQUg97K+7wHXMIdrgOMfMsumSZ+EGJqg2+2oEZMh3hl5JG&#10;xM4YpR4zeQYwWlxpY/LB77Yr4wm6lnS9XE9WnzvnP8yMfZsnhk6uRWIwcdZyGeLJyARo7J1USD7y&#10;Msnl5baXQ0KMc2njuFVVDJ8k5/m8xsEjV5wBE7LC+gbsDiCN1EvslqrOPrnKPDWD8+hfibXOg0eO&#10;DDYOzrW24F8DMFhVF7m170lqqUl8xeP2mBtzcp5M09UWxAkbz0M7xsHxK41Ncs1C3DCPHYATjrso&#10;3uJPGWhKCp1ESQX+12v3yR7HCbWUNLgHShp+7pmXlJivFgctLY1e8L2w7QW7r1eArTPGLed4FtHB&#10;R9OLykP9iCtqmaKgilmOsUrKo+8Pq9juI1xyXC6X2QyXg2Px2t47nsATsamHH46PzLtuMiLO1A30&#10;O6Jr95bUJ9vkaWGJI6p0TMonHrsDLpbcO90STJvr+TlbPa3qxW8AAAD//wMAUEsDBBQABgAIAAAA&#10;IQA0wUxd4AAAAAoBAAAPAAAAZHJzL2Rvd25yZXYueG1sTI/BTsMwDIbvSLxDZCQuaEu7ibUrTSdU&#10;CcGVDTaOaWPaisapmmwrPD3eCW62/On39+ebyfbihKPvHCmI5xEIpNqZjhoFb7unWQrCB01G945Q&#10;wTd62BTXV7nOjDvTK562oREcQj7TCtoQhkxKX7dotZ+7AYlvn260OvA6NtKM+szhtpeLKFpJqzvi&#10;D60esGyx/toerYLqpf2wy3h3ICyfk5JsfLf/eVfq9mZ6fAARcAp/MFz0WR0KdqrckYwXvYJZvE4T&#10;ZnlarUEwkd7H3K5SsFwkIItc/q9Q/AIAAP//AwBQSwECLQAUAAYACAAAACEAtoM4kv4AAADhAQAA&#10;EwAAAAAAAAAAAAAAAAAAAAAAW0NvbnRlbnRfVHlwZXNdLnhtbFBLAQItABQABgAIAAAAIQA4/SH/&#10;1gAAAJQBAAALAAAAAAAAAAAAAAAAAC8BAABfcmVscy8ucmVsc1BLAQItABQABgAIAAAAIQDlse//&#10;uQIAAPIFAAAOAAAAAAAAAAAAAAAAAC4CAABkcnMvZTJvRG9jLnhtbFBLAQItABQABgAIAAAAIQA0&#10;wUxd4AAAAAoBAAAPAAAAAAAAAAAAAAAAABMFAABkcnMvZG93bnJldi54bWxQSwUGAAAAAAQABADz&#10;AAAAIAYAAAAA&#10;" fillcolor="#dad2ce" strokecolor="#dad2ce" strokeweight="1pt">
              <v:stroke joinstyle="miter"/>
              <v:textbox inset="0,0,0,0">
                <w:txbxContent>
                  <w:p w14:paraId="24018C0F" w14:textId="77777777" w:rsidR="004A2B84" w:rsidRDefault="004A2B84" w:rsidP="004A2B84">
                    <w:pPr>
                      <w:rPr>
                        <w:position w:val="6"/>
                      </w:rPr>
                    </w:pPr>
                    <w:r>
                      <w:t xml:space="preserve"> </w:t>
                    </w:r>
                  </w:p>
                </w:txbxContent>
              </v:textbox>
            </v:roundrect>
          </w:pict>
        </mc:Fallback>
      </mc:AlternateContent>
    </w:r>
    <w:r>
      <w:rPr>
        <w:spacing w:val="4"/>
        <w:sz w:val="18"/>
        <w:szCs w:val="18"/>
      </w:rPr>
      <w:tab/>
    </w:r>
    <w:r>
      <w:rPr>
        <w:rStyle w:val="MENJ"/>
      </w:rPr>
      <w:t xml:space="preserve">Ministère de l’Éducation nationale </w:t>
    </w:r>
    <w:r>
      <w:tab/>
    </w:r>
    <w:r w:rsidR="00E43536">
      <w:rPr>
        <w:rStyle w:val="MENJ"/>
      </w:rPr>
      <w:t>Septembre</w:t>
    </w:r>
    <w:r>
      <w:rPr>
        <w:rStyle w:val="MENJ"/>
      </w:rPr>
      <w:t xml:space="preserve"> 202</w:t>
    </w:r>
    <w:r w:rsidR="00E43536">
      <w:rPr>
        <w:rStyle w:val="MENJ"/>
      </w:rPr>
      <w:t>5</w:t>
    </w:r>
    <w:r>
      <w:tab/>
    </w:r>
    <w:r>
      <w:rPr>
        <w:rStyle w:val="Pages"/>
      </w:rPr>
      <w:fldChar w:fldCharType="begin"/>
    </w:r>
    <w:r>
      <w:rPr>
        <w:rStyle w:val="Pages"/>
      </w:rPr>
      <w:instrText xml:space="preserve"> PAGE   \* MERGEFORMAT </w:instrText>
    </w:r>
    <w:r>
      <w:rPr>
        <w:rStyle w:val="Pages"/>
      </w:rPr>
      <w:fldChar w:fldCharType="separate"/>
    </w:r>
    <w:r>
      <w:rPr>
        <w:rStyle w:val="Pages"/>
        <w:noProof/>
      </w:rPr>
      <w:t>1</w:t>
    </w:r>
    <w:r>
      <w:rPr>
        <w:rStyle w:val="Pages"/>
      </w:rPr>
      <w:fldChar w:fldCharType="end"/>
    </w:r>
    <w:r>
      <w:rPr>
        <w:rStyle w:val="Pages"/>
      </w:rPr>
      <w:t xml:space="preserve"> sur </w:t>
    </w:r>
    <w:r>
      <w:rPr>
        <w:rStyle w:val="Pages"/>
      </w:rPr>
      <w:fldChar w:fldCharType="begin"/>
    </w:r>
    <w:r>
      <w:rPr>
        <w:rStyle w:val="Pages"/>
      </w:rPr>
      <w:instrText xml:space="preserve"> NUMPAGES   \* MERGEFORMAT </w:instrText>
    </w:r>
    <w:r>
      <w:rPr>
        <w:rStyle w:val="Pages"/>
      </w:rPr>
      <w:fldChar w:fldCharType="separate"/>
    </w:r>
    <w:r>
      <w:rPr>
        <w:rStyle w:val="Pages"/>
        <w:noProof/>
      </w:rPr>
      <w:t>5</w:t>
    </w:r>
    <w:r>
      <w:rPr>
        <w:rStyle w:val="Pag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CB4CA" w14:textId="77777777" w:rsidR="00A23DB7" w:rsidRDefault="00A23DB7" w:rsidP="00A23DB7">
      <w:pPr>
        <w:spacing w:after="0" w:line="240" w:lineRule="auto"/>
      </w:pPr>
      <w:r>
        <w:separator/>
      </w:r>
    </w:p>
  </w:footnote>
  <w:footnote w:type="continuationSeparator" w:id="0">
    <w:p w14:paraId="29A36B9F" w14:textId="77777777" w:rsidR="00A23DB7" w:rsidRDefault="00A23DB7" w:rsidP="00A23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649" w:type="dxa"/>
      <w:tblInd w:w="-2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3"/>
      <w:gridCol w:w="1604"/>
      <w:gridCol w:w="1604"/>
      <w:gridCol w:w="1604"/>
      <w:gridCol w:w="1191"/>
      <w:gridCol w:w="1191"/>
      <w:gridCol w:w="1191"/>
      <w:gridCol w:w="1191"/>
    </w:tblGrid>
    <w:tr w:rsidR="004A2B84" w14:paraId="356A6964" w14:textId="77777777" w:rsidTr="00F528E5">
      <w:trPr>
        <w:trHeight w:val="397"/>
      </w:trPr>
      <w:tc>
        <w:tcPr>
          <w:tcW w:w="1073" w:type="dxa"/>
          <w:vAlign w:val="center"/>
        </w:tcPr>
        <w:p w14:paraId="738595EC" w14:textId="21F18905" w:rsidR="004A2B84" w:rsidRDefault="004A2B84" w:rsidP="00F528E5">
          <w:pPr>
            <w:spacing w:after="0"/>
            <w:rPr>
              <w:rStyle w:val="En-tteconcern"/>
            </w:rPr>
          </w:pPr>
          <w:r>
            <w:rPr>
              <w:rStyle w:val="En-tteconcern"/>
            </w:rPr>
            <w:t>Lycée(s)</w:t>
          </w:r>
        </w:p>
      </w:tc>
      <w:tc>
        <w:tcPr>
          <w:tcW w:w="1604" w:type="dxa"/>
          <w:vAlign w:val="center"/>
        </w:tcPr>
        <w:p w14:paraId="66D564C9" w14:textId="4D3C122F" w:rsidR="004A2B84" w:rsidRPr="007C1139" w:rsidRDefault="004A2B84" w:rsidP="004A2B84">
          <w:pPr>
            <w:spacing w:after="0"/>
            <w:jc w:val="center"/>
            <w:rPr>
              <w:rStyle w:val="En-tteconcern"/>
              <w:color w:val="DAD2CE"/>
            </w:rPr>
          </w:pPr>
          <w:r w:rsidRPr="007C1139">
            <w:rPr>
              <w:rStyle w:val="En-tteconcern"/>
              <w:color w:val="DAD2CE"/>
            </w:rPr>
            <w:t>Général</w:t>
          </w:r>
        </w:p>
      </w:tc>
      <w:tc>
        <w:tcPr>
          <w:tcW w:w="1604" w:type="dxa"/>
          <w:vAlign w:val="center"/>
        </w:tcPr>
        <w:p w14:paraId="23885C25" w14:textId="7F9DA6B4" w:rsidR="004A2B84" w:rsidRPr="007C1139" w:rsidRDefault="004A2B84" w:rsidP="004A2B84">
          <w:pPr>
            <w:spacing w:after="0"/>
            <w:jc w:val="center"/>
            <w:rPr>
              <w:rStyle w:val="En-tteconcern"/>
              <w:color w:val="DAD2CE"/>
            </w:rPr>
          </w:pPr>
          <w:r w:rsidRPr="007C1139">
            <w:rPr>
              <w:rStyle w:val="En-tteconcern"/>
              <w:color w:val="DAD2CE"/>
            </w:rPr>
            <w:t>Technologique</w:t>
          </w:r>
        </w:p>
      </w:tc>
      <w:tc>
        <w:tcPr>
          <w:tcW w:w="1604" w:type="dxa"/>
          <w:vAlign w:val="center"/>
        </w:tcPr>
        <w:p w14:paraId="4143CB36" w14:textId="77777777" w:rsidR="004A2B84" w:rsidRDefault="004A2B84" w:rsidP="004A2B84">
          <w:pPr>
            <w:spacing w:after="0"/>
            <w:jc w:val="center"/>
            <w:rPr>
              <w:rStyle w:val="En-tteconcern"/>
            </w:rPr>
          </w:pPr>
          <w:r>
            <w:rPr>
              <w:rStyle w:val="En-tteconcern"/>
            </w:rPr>
            <w:t>Professionnel</w:t>
          </w:r>
        </w:p>
      </w:tc>
      <w:tc>
        <w:tcPr>
          <w:tcW w:w="1191" w:type="dxa"/>
          <w:vAlign w:val="center"/>
        </w:tcPr>
        <w:p w14:paraId="60D7B34D" w14:textId="77777777" w:rsidR="004A2B84" w:rsidRPr="007C1139" w:rsidRDefault="004A2B84" w:rsidP="004A2B84">
          <w:pPr>
            <w:spacing w:after="0"/>
            <w:jc w:val="center"/>
            <w:rPr>
              <w:rStyle w:val="En-tteconcern"/>
              <w:color w:val="DAD2CE"/>
            </w:rPr>
          </w:pPr>
          <w:r w:rsidRPr="007C1139">
            <w:rPr>
              <w:rStyle w:val="En-tteconcern"/>
              <w:color w:val="DAD2CE"/>
            </w:rPr>
            <w:t>CAP</w:t>
          </w:r>
        </w:p>
      </w:tc>
      <w:tc>
        <w:tcPr>
          <w:tcW w:w="1191" w:type="dxa"/>
          <w:vAlign w:val="center"/>
        </w:tcPr>
        <w:p w14:paraId="4E068543" w14:textId="77777777" w:rsidR="004A2B84" w:rsidRPr="007C1139" w:rsidRDefault="004A2B84" w:rsidP="004A2B84">
          <w:pPr>
            <w:spacing w:after="0"/>
            <w:jc w:val="center"/>
            <w:rPr>
              <w:rStyle w:val="En-tteconcern"/>
              <w:color w:val="DAD2CE"/>
            </w:rPr>
          </w:pPr>
          <w:r w:rsidRPr="007C1139">
            <w:rPr>
              <w:rStyle w:val="En-tteconcern"/>
              <w:color w:val="DAD2CE"/>
            </w:rPr>
            <w:t>Seconde</w:t>
          </w:r>
        </w:p>
      </w:tc>
      <w:tc>
        <w:tcPr>
          <w:tcW w:w="1191" w:type="dxa"/>
          <w:vAlign w:val="center"/>
        </w:tcPr>
        <w:p w14:paraId="6B333194" w14:textId="77777777" w:rsidR="004A2B84" w:rsidRDefault="004A2B84" w:rsidP="00240D69">
          <w:pPr>
            <w:pStyle w:val="Niveaunonconcern"/>
            <w:rPr>
              <w:rStyle w:val="En-tteconcern"/>
            </w:rPr>
          </w:pPr>
          <w:r>
            <w:rPr>
              <w:rStyle w:val="En-tteconcern"/>
            </w:rPr>
            <w:t>Première</w:t>
          </w:r>
        </w:p>
      </w:tc>
      <w:tc>
        <w:tcPr>
          <w:tcW w:w="1191" w:type="dxa"/>
          <w:vAlign w:val="center"/>
        </w:tcPr>
        <w:p w14:paraId="2601FD98" w14:textId="77777777" w:rsidR="004A2B84" w:rsidRPr="0086586D" w:rsidRDefault="004A2B84" w:rsidP="0086586D">
          <w:pPr>
            <w:pStyle w:val="Lyce"/>
            <w:rPr>
              <w:rStyle w:val="En-tteconcern"/>
              <w:b w:val="0"/>
              <w:bCs w:val="0"/>
            </w:rPr>
          </w:pPr>
          <w:r w:rsidRPr="0086586D">
            <w:rPr>
              <w:rStyle w:val="En-tteconcern"/>
              <w:b w:val="0"/>
              <w:bCs w:val="0"/>
              <w:color w:val="000000" w:themeColor="text1"/>
            </w:rPr>
            <w:t>Terminale</w:t>
          </w:r>
        </w:p>
      </w:tc>
    </w:tr>
    <w:tr w:rsidR="004A2B84" w14:paraId="6AACAD52" w14:textId="77777777" w:rsidTr="00F528E5">
      <w:trPr>
        <w:trHeight w:val="454"/>
      </w:trPr>
      <w:tc>
        <w:tcPr>
          <w:tcW w:w="10649" w:type="dxa"/>
          <w:gridSpan w:val="8"/>
          <w:vAlign w:val="center"/>
        </w:tcPr>
        <w:p w14:paraId="4E59EB82" w14:textId="77777777" w:rsidR="004A2B84" w:rsidRDefault="004A2B84" w:rsidP="00F528E5">
          <w:pPr>
            <w:spacing w:after="0"/>
            <w:rPr>
              <w:rStyle w:val="En-tteconcern"/>
            </w:rPr>
          </w:pPr>
          <w:r>
            <w:rPr>
              <w:rStyle w:val="En-tteconcern"/>
            </w:rPr>
            <w:t>Physique-Chimie</w:t>
          </w:r>
        </w:p>
      </w:tc>
    </w:tr>
  </w:tbl>
  <w:p w14:paraId="481B6DEE" w14:textId="0C8BBF50" w:rsidR="007543F2" w:rsidRPr="009D4E6D" w:rsidRDefault="00F528E5" w:rsidP="009D4E6D">
    <w:pPr>
      <w:spacing w:after="0"/>
      <w:rPr>
        <w:rFonts w:ascii="Marianne" w:hAnsi="Marianne"/>
        <w:sz w:val="16"/>
        <w:szCs w:val="16"/>
      </w:rPr>
    </w:pPr>
    <w:r>
      <w:rPr>
        <w:rStyle w:val="En-tteconcern"/>
        <w:noProof/>
        <w:lang w:eastAsia="fr-FR"/>
      </w:rPr>
      <mc:AlternateContent>
        <mc:Choice Requires="wpg">
          <w:drawing>
            <wp:anchor distT="0" distB="0" distL="114300" distR="114300" simplePos="0" relativeHeight="251667456" behindDoc="1" locked="0" layoutInCell="1" allowOverlap="1" wp14:anchorId="1AFD138C" wp14:editId="36EC81B9">
              <wp:simplePos x="0" y="0"/>
              <wp:positionH relativeFrom="page">
                <wp:align>center</wp:align>
              </wp:positionH>
              <wp:positionV relativeFrom="paragraph">
                <wp:posOffset>-533593</wp:posOffset>
              </wp:positionV>
              <wp:extent cx="6692265" cy="481965"/>
              <wp:effectExtent l="0" t="0" r="13335" b="13335"/>
              <wp:wrapNone/>
              <wp:docPr id="56" name="Groupe 90"/>
              <wp:cNvGraphicFramePr/>
              <a:graphic xmlns:a="http://schemas.openxmlformats.org/drawingml/2006/main">
                <a:graphicData uri="http://schemas.microsoft.com/office/word/2010/wordprocessingGroup">
                  <wpg:wgp>
                    <wpg:cNvGrpSpPr/>
                    <wpg:grpSpPr bwMode="auto">
                      <a:xfrm>
                        <a:off x="0" y="0"/>
                        <a:ext cx="6692265" cy="481965"/>
                        <a:chOff x="0" y="0"/>
                        <a:chExt cx="6692466" cy="483369"/>
                      </a:xfrm>
                    </wpg:grpSpPr>
                    <wps:wsp>
                      <wps:cNvPr id="57" name="Rectangle à coins arrondis 57"/>
                      <wps:cNvSpPr/>
                      <wps:spPr bwMode="auto">
                        <a:xfrm>
                          <a:off x="0" y="267369"/>
                          <a:ext cx="6688800" cy="216000"/>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24A161"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Rectangle à coins arrondis 58"/>
                      <wps:cNvSpPr/>
                      <wps:spPr bwMode="auto">
                        <a:xfrm>
                          <a:off x="5973011" y="0"/>
                          <a:ext cx="719455" cy="215899"/>
                        </a:xfrm>
                        <a:prstGeom prst="roundRect">
                          <a:avLst>
                            <a:gd name="adj" fmla="val 50000"/>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3CAF99"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Rectangle à coins arrondis 59"/>
                      <wps:cNvSpPr/>
                      <wps:spPr bwMode="auto">
                        <a:xfrm>
                          <a:off x="5216358" y="0"/>
                          <a:ext cx="720000" cy="215899"/>
                        </a:xfrm>
                        <a:prstGeom prst="roundRect">
                          <a:avLst>
                            <a:gd name="adj" fmla="val 50000"/>
                          </a:avLst>
                        </a:prstGeom>
                        <a:solidFill>
                          <a:schemeClr val="bg1"/>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0A344B"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Rectangle à coins arrondis 60"/>
                      <wps:cNvSpPr/>
                      <wps:spPr bwMode="auto">
                        <a:xfrm>
                          <a:off x="4462379" y="0"/>
                          <a:ext cx="719455" cy="215899"/>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2C7707"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Rectangle à coins arrondis 61"/>
                      <wps:cNvSpPr/>
                      <wps:spPr bwMode="auto">
                        <a:xfrm>
                          <a:off x="3705727" y="0"/>
                          <a:ext cx="719455" cy="215899"/>
                        </a:xfrm>
                        <a:prstGeom prst="roundRect">
                          <a:avLst>
                            <a:gd name="adj" fmla="val 50000"/>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BA6D0"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Rectangle à coins arrondis 63"/>
                      <wps:cNvSpPr/>
                      <wps:spPr bwMode="auto">
                        <a:xfrm>
                          <a:off x="2700421" y="0"/>
                          <a:ext cx="971550" cy="215899"/>
                        </a:xfrm>
                        <a:prstGeom prst="roundRect">
                          <a:avLst>
                            <a:gd name="adj" fmla="val 50000"/>
                          </a:avLst>
                        </a:prstGeom>
                        <a:solidFill>
                          <a:srgbClr val="7030A0"/>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AE14F"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Rectangle à coins arrondis 64"/>
                      <wps:cNvSpPr/>
                      <wps:spPr bwMode="auto">
                        <a:xfrm>
                          <a:off x="1673727" y="0"/>
                          <a:ext cx="971550" cy="215899"/>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25413"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à coins arrondis 65"/>
                      <wps:cNvSpPr/>
                      <wps:spPr bwMode="auto">
                        <a:xfrm>
                          <a:off x="655053" y="0"/>
                          <a:ext cx="971550" cy="215899"/>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5D50B"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 name="Rectangle à coins arrondis 66"/>
                      <wps:cNvSpPr/>
                      <wps:spPr bwMode="auto">
                        <a:xfrm>
                          <a:off x="0" y="0"/>
                          <a:ext cx="609600" cy="215899"/>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221BE0"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FD138C" id="Groupe 90" o:spid="_x0000_s1052" style="position:absolute;margin-left:0;margin-top:-42pt;width:526.95pt;height:37.95pt;z-index:-251649024;mso-position-horizontal:center;mso-position-horizontal-relative:page;mso-width-relative:margin;mso-height-relative:margin" coordsize="66924,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ZpFCAUAAJEqAAAOAAAAZHJzL2Uyb0RvYy54bWzsWsFu4zYQvRfoPxC6N5ZkS7aEKAvD2QQF&#10;0t1gs8WeaYqyVUikStKx06/pv/THOiQlWYnd1HCaJm51ESiJMxw+Dh9nSJ5/2JQFuqdC5pwljnfm&#10;OogywtOcLRLn569XP0wcJBVmKS44o4nzQKXz4eL7787XVUx9vuRFSgUCJUzG6ypxlkpV8WAgyZKW&#10;WJ7xijL4mXFRYgWvYjFIBV6D9rIY+K4bDtZcpJXghEoJXy/tT+fC6M8yStTnLJNUoSJxwDZlnsI8&#10;5/o5uDjH8ULgapmT2gx8hBUlzhk02qq6xAqjlch3VJU5EVzyTJ0RXg54luWEmj5Abzz3SW+uBV9V&#10;pi+LeL2oWpgA2ic4Ha2WfLq/FShPEycIHcRwCWNkmqUoMuisq0UMla5FdVfdCoBLf1jYNzRf/8RT&#10;kMArxU33N5koNQzQMbQxKD+0KNONQgQ+hmHk+2HgIAL/RhMvgrIZBrKEsdoRI8uPHcFRCGZaweEw&#10;jLTgAMe22UHHNG0neJTcgiZfBtrdElfUjIXUeDSgjRvQvoCrYbYoKPrjd0R4ziTCQnCW5hIFY22n&#10;NggkWxhlLAHRAzH0w3HdXRxvgZxMJi54tcbD90IXyl08cFwJqa4pL5EuJA64E0u1oWas8P2NVMZn&#10;03rgcfqLg7KygBlwjwsUgMJGY10ZsG50aknJizy9yovCvOg5S2eFQCCcOPOFb5opViU4if0WdTSa&#10;Ka6rmxF8pKlgu8rFYt6qvpxe+rOPdV87kmCdFgU/sNhazKV6KKhWWLAvNANfBx+0prUmWOswIZQp&#10;z1gtlzil9nMXhlbCGG0Uas0ZQNDqrhU8RqPRbcenrq9FqSGpVti1rT8n3EqYljlTrXCZMy72KSig&#10;V3XLtn4DkoVG46U2803tpHOePoBjCm7ZUlbkKgf/ucFS3WIBzgEuB5SvPsMjK/g6cXhdctCSi9/2&#10;fdf1YQLCXwetgW4TR/66woI6qPiRwdTU3NwURFOYNwW2KmccfMqDxaQipggCQhVNMRO8/AYrwVS3&#10;Ar8wI9BW4hAlmpeZsrQPawmh06mpBhxcYXXD7iqilWtAtXt/3XzDoqonjYLp9ok30x/HZiZYMLd1&#10;tSTjU6DBLFf6p4bU4li/ABX9W5wES64l8mc5afICTgqi8dD1YDR22X3sRaOgJnffCybRY47e8sdJ&#10;chLjmu3s6PdU8wKqMSGHIaXtTOkZxy7Tp8c40UGMY5hAD/cRUVAA8c0wAGbbwziQB2yjoHfHOM3K&#10;24lTbJjyNHzqI5wGqteLcAzt+M3K1wc6Jx3ohBDo/X2gA7XquPYI2hmNQn84BnrbQztvHei0scgB&#10;dDK7HM3COgXoEFGfML0sYTJ0Mmz8q6eT06YTyGcOoJM2aD2CToZjNxj7sGd0enTyeEdCb+7YLKhn&#10;k39s+8Wwyahnk//ELkw4PIhN2sXjCDbxx6478vfuwkRjLwggPLI7w2+eE3VTm7E7dKfNtnKHPfZH&#10;MT3t1Dz7yjmROYLpt2JOfvM3HB1EO+0qcwTteHAU9RdBzJvTTp8T6dOtNz1EMlGMyTV7Ojl5Ojks&#10;iGkXjyPYJIQ4JYBmdjOinkyc5tRYHy/+L0+kDZm0tyf6DZbT3mBpbxg9dzANF3yO36+FlGeXSEI3&#10;grsx7yYZ2k1p9PTur8noS0MN4dm9pXd6TcaQUnt9oiel1yIlc58P7j2au1b1HU19sbL7bm7XbG+S&#10;XvwJAAD//wMAUEsDBBQABgAIAAAAIQC2vznv3gAAAAgBAAAPAAAAZHJzL2Rvd25yZXYueG1sTI9B&#10;a8JAEIXvhf6HZQredJNai02zERHbkxSqgvQ2ZsckmJ0N2TWJ/76bU3ubmfd48710NZhadNS6yrKC&#10;eBaBIM6trrhQcDx8TJcgnEfWWFsmBXdysMoeH1JMtO35m7q9L0QIYZeggtL7JpHS5SUZdDPbEAft&#10;YluDPqxtIXWLfQg3tXyOoldpsOLwocSGNiXl1/3NKPjssV/P4223u14295/D4uu0i0mpydOwfgfh&#10;afB/ZhjxAzpkgelsb6ydqBWEIl7BdPkShlGOFvM3EOfxFIPMUvm/QPYLAAD//wMAUEsBAi0AFAAG&#10;AAgAAAAhALaDOJL+AAAA4QEAABMAAAAAAAAAAAAAAAAAAAAAAFtDb250ZW50X1R5cGVzXS54bWxQ&#10;SwECLQAUAAYACAAAACEAOP0h/9YAAACUAQAACwAAAAAAAAAAAAAAAAAvAQAAX3JlbHMvLnJlbHNQ&#10;SwECLQAUAAYACAAAACEAqC2aRQgFAACRKgAADgAAAAAAAAAAAAAAAAAuAgAAZHJzL2Uyb0RvYy54&#10;bWxQSwECLQAUAAYACAAAACEAtr85794AAAAIAQAADwAAAAAAAAAAAAAAAABiBwAAZHJzL2Rvd25y&#10;ZXYueG1sUEsFBgAAAAAEAAQA8wAAAG0IAAAAAA==&#10;">
              <v:roundrect id="Rectangle à coins arrondis 57" o:spid="_x0000_s1053" style="position:absolute;top:2673;width:66888;height:216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datwgAAANsAAAAPAAAAZHJzL2Rvd25yZXYueG1sRI9Bi8Iw&#10;FITvC/6H8ARva6q4ta1GcQXBw16sen80z7bYvJQma+u/NwsLHoeZ+YZZbwfTiAd1rrasYDaNQBAX&#10;VtdcKricD58JCOeRNTaWScGTHGw3o481Ztr2fKJH7ksRIOwyVFB532ZSuqIig25qW+Lg3Wxn0AfZ&#10;lVJ32Ae4aeQ8imJpsOawUGFL+4qKe/5rFFx7+ZPeY1o8y2t8Sf05qftvp9RkPOxWIDwN/h3+bx+1&#10;gq8l/H0JP0BuXgAAAP//AwBQSwECLQAUAAYACAAAACEA2+H2y+4AAACFAQAAEwAAAAAAAAAAAAAA&#10;AAAAAAAAW0NvbnRlbnRfVHlwZXNdLnhtbFBLAQItABQABgAIAAAAIQBa9CxbvwAAABUBAAALAAAA&#10;AAAAAAAAAAAAAB8BAABfcmVscy8ucmVsc1BLAQItABQABgAIAAAAIQCpSdatwgAAANsAAAAPAAAA&#10;AAAAAAAAAAAAAAcCAABkcnMvZG93bnJldi54bWxQSwUGAAAAAAMAAwC3AAAA9gIAAAAA&#10;" fillcolor="#cfcdcd [2894]" strokecolor="#dad2ce" strokeweight="1pt">
                <v:stroke joinstyle="miter"/>
                <v:textbox inset="0,0,0,0">
                  <w:txbxContent>
                    <w:p w14:paraId="7824A161" w14:textId="77777777" w:rsidR="004A2B84" w:rsidRDefault="004A2B84" w:rsidP="004A2B84">
                      <w:pPr>
                        <w:rPr>
                          <w:position w:val="6"/>
                        </w:rPr>
                      </w:pPr>
                      <w:r>
                        <w:t xml:space="preserve"> </w:t>
                      </w:r>
                    </w:p>
                  </w:txbxContent>
                </v:textbox>
              </v:roundrect>
              <v:roundrect id="Rectangle à coins arrondis 58" o:spid="_x0000_s1054" style="position:absolute;left:59730;width:7194;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zQwQAAANsAAAAPAAAAZHJzL2Rvd25yZXYueG1sRE/Pa8Iw&#10;FL4L/g/hDXYRTd1QR2cUkQ0ET7YK7vZo3pqy5qU00Xb+9eYgePz4fi/Xva3FlVpfOVYwnSQgiAun&#10;Ky4VHPPv8QcIH5A11o5JwT95WK+GgyWm2nV8oGsWShFD2KeowITQpFL6wpBFP3ENceR+XWsxRNiW&#10;UrfYxXBby7ckmUuLFccGgw1tDRV/2cUqeL9x/mNPxjRsttmuOy++utFeqdeXfvMJIlAfnuKHe6cV&#10;zOLY+CX+ALm6AwAA//8DAFBLAQItABQABgAIAAAAIQDb4fbL7gAAAIUBAAATAAAAAAAAAAAAAAAA&#10;AAAAAABbQ29udGVudF9UeXBlc10ueG1sUEsBAi0AFAAGAAgAAAAhAFr0LFu/AAAAFQEAAAsAAAAA&#10;AAAAAAAAAAAAHwEAAF9yZWxzLy5yZWxzUEsBAi0AFAAGAAgAAAAhALAA7NDBAAAA2wAAAA8AAAAA&#10;AAAAAAAAAAAABwIAAGRycy9kb3ducmV2LnhtbFBLBQYAAAAAAwADALcAAAD1AgAAAAA=&#10;" fillcolor="#cfcdcd [2894]" stroked="f" strokeweight="1pt">
                <v:stroke joinstyle="miter"/>
                <v:textbox inset="0,0,0,0">
                  <w:txbxContent>
                    <w:p w14:paraId="063CAF99" w14:textId="77777777" w:rsidR="004A2B84" w:rsidRDefault="004A2B84" w:rsidP="004A2B84">
                      <w:pPr>
                        <w:rPr>
                          <w:position w:val="6"/>
                        </w:rPr>
                      </w:pPr>
                      <w:r>
                        <w:t xml:space="preserve"> </w:t>
                      </w:r>
                    </w:p>
                  </w:txbxContent>
                </v:textbox>
              </v:roundrect>
              <v:roundrect id="Rectangle à coins arrondis 59" o:spid="_x0000_s1055" style="position:absolute;left:52163;width:7200;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WhVwwAAANsAAAAPAAAAZHJzL2Rvd25yZXYueG1sRI9Bi8Iw&#10;FITvgv8hPMGbpgouazWKCgVZWEHXg8dn82yrzUtpUlv//UZY2OMwM98wy3VnSvGk2hWWFUzGEQji&#10;1OqCMwXnn2T0CcJ5ZI2lZVLwIgfrVb+3xFjblo/0PPlMBAi7GBXk3lexlC7NyaAb24o4eDdbG/RB&#10;1pnUNbYBbko5jaIPabDgsJBjRbuc0sepMQqOzibb9tK9rofp1zxpmu/7beuVGg66zQKEp87/h//a&#10;e61gNof3l/AD5OoXAAD//wMAUEsBAi0AFAAGAAgAAAAhANvh9svuAAAAhQEAABMAAAAAAAAAAAAA&#10;AAAAAAAAAFtDb250ZW50X1R5cGVzXS54bWxQSwECLQAUAAYACAAAACEAWvQsW78AAAAVAQAACwAA&#10;AAAAAAAAAAAAAAAfAQAAX3JlbHMvLnJlbHNQSwECLQAUAAYACAAAACEA34loVcMAAADbAAAADwAA&#10;AAAAAAAAAAAAAAAHAgAAZHJzL2Rvd25yZXYueG1sUEsFBgAAAAADAAMAtwAAAPcCAAAAAA==&#10;" fillcolor="white [3212]" strokecolor="#dad2ce" strokeweight="1pt">
                <v:stroke joinstyle="miter"/>
                <v:textbox inset="0,0,0,0">
                  <w:txbxContent>
                    <w:p w14:paraId="020A344B" w14:textId="77777777" w:rsidR="004A2B84" w:rsidRDefault="004A2B84" w:rsidP="004A2B84">
                      <w:pPr>
                        <w:rPr>
                          <w:position w:val="6"/>
                        </w:rPr>
                      </w:pPr>
                      <w:r>
                        <w:t xml:space="preserve"> </w:t>
                      </w:r>
                    </w:p>
                  </w:txbxContent>
                </v:textbox>
              </v:roundrect>
              <v:roundrect id="Rectangle à coins arrondis 60" o:spid="_x0000_s1056" style="position:absolute;left:44623;width:7195;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MCswgAAANsAAAAPAAAAZHJzL2Rvd25yZXYueG1sRE/Pa8Iw&#10;FL4P/B/CE3ZbU3coUhtlCsIY7KCb4m6P5tkUm5eSRNv515vDYMeP73e1Gm0nbuRD61jBLMtBENdO&#10;t9wo+P7avsxBhIissXNMCn4pwGo5eaqw1G7gHd32sREphEOJCkyMfSllqA1ZDJnriRN3dt5iTNA3&#10;UnscUrjt5GueF9Jiy6nBYE8bQ/Vlf7UKtmN+vJ4OP+f1J9cf0hzvce7vSj1Px7cFiEhj/Bf/ud+1&#10;giKtT1/SD5DLBwAAAP//AwBQSwECLQAUAAYACAAAACEA2+H2y+4AAACFAQAAEwAAAAAAAAAAAAAA&#10;AAAAAAAAW0NvbnRlbnRfVHlwZXNdLnhtbFBLAQItABQABgAIAAAAIQBa9CxbvwAAABUBAAALAAAA&#10;AAAAAAAAAAAAAB8BAABfcmVscy8ucmVsc1BLAQItABQABgAIAAAAIQAErMCswgAAANsAAAAPAAAA&#10;AAAAAAAAAAAAAAcCAABkcnMvZG93bnJldi54bWxQSwUGAAAAAAMAAwC3AAAA9gIAAAAA&#10;" filled="f" strokecolor="#dcd4c6" strokeweight="1pt">
                <v:stroke joinstyle="miter"/>
                <v:textbox inset="0,0,0,0">
                  <w:txbxContent>
                    <w:p w14:paraId="6E2C7707" w14:textId="77777777" w:rsidR="004A2B84" w:rsidRDefault="004A2B84" w:rsidP="004A2B84">
                      <w:pPr>
                        <w:rPr>
                          <w:position w:val="6"/>
                        </w:rPr>
                      </w:pPr>
                      <w:r>
                        <w:t xml:space="preserve"> </w:t>
                      </w:r>
                    </w:p>
                  </w:txbxContent>
                </v:textbox>
              </v:roundrect>
              <v:roundrect id="Rectangle à coins arrondis 61" o:spid="_x0000_s1057" style="position:absolute;left:37057;width:7194;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p+wwAAANsAAAAPAAAAZHJzL2Rvd25yZXYueG1sRI/RasJA&#10;FETfC/2H5RZ8qxtF0hpdRcRg89i0H3DJXpNo9m6SXWP067uFQh+HmTnDrLejacRAvastK5hNIxDE&#10;hdU1lwq+v9LXdxDOI2tsLJOCOznYbp6f1phoe+NPGnJfigBhl6CCyvs2kdIVFRl0U9sSB+9ke4M+&#10;yL6UusdbgJtGzqMolgZrDgsVtrSvqLjkV6Pg2Hm7OGa7x+W8zJgPtsvf0k6pycu4W4HwNPr/8F/7&#10;QyuIZ/D7JfwAufkBAAD//wMAUEsBAi0AFAAGAAgAAAAhANvh9svuAAAAhQEAABMAAAAAAAAAAAAA&#10;AAAAAAAAAFtDb250ZW50X1R5cGVzXS54bWxQSwECLQAUAAYACAAAACEAWvQsW78AAAAVAQAACwAA&#10;AAAAAAAAAAAAAAAfAQAAX3JlbHMvLnJlbHNQSwECLQAUAAYACAAAACEAJToafsMAAADbAAAADwAA&#10;AAAAAAAAAAAAAAAHAgAAZHJzL2Rvd25yZXYueG1sUEsFBgAAAAADAAMAtwAAAPcCAAAAAA==&#10;" filled="f" strokecolor="#e7e6e6 [3214]" strokeweight="1pt">
                <v:stroke joinstyle="miter"/>
                <v:textbox inset="0,0,0,0">
                  <w:txbxContent>
                    <w:p w14:paraId="1F1BA6D0" w14:textId="77777777" w:rsidR="004A2B84" w:rsidRDefault="004A2B84" w:rsidP="004A2B84">
                      <w:pPr>
                        <w:rPr>
                          <w:position w:val="6"/>
                        </w:rPr>
                      </w:pPr>
                      <w:r>
                        <w:t xml:space="preserve"> </w:t>
                      </w:r>
                    </w:p>
                  </w:txbxContent>
                </v:textbox>
              </v:roundrect>
              <v:roundrect id="Rectangle à coins arrondis 63" o:spid="_x0000_s1058" style="position:absolute;left:27004;width:9715;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JZpwwAAANsAAAAPAAAAZHJzL2Rvd25yZXYueG1sRI9BawIx&#10;FITvgv8hPKE3zdaiyNYoRVB70uoW8fjYPDdLNy9LEnX7741Q6HGYmW+Y+bKzjbiRD7VjBa+jDARx&#10;6XTNlYLvYj2cgQgRWWPjmBT8UoDlot+bY67dnQ90O8ZKJAiHHBWYGNtcylAashhGriVO3sV5izFJ&#10;X0nt8Z7gtpHjLJtKizWnBYMtrQyVP8erVTDbXA7ST+S52J98V5jd1zZOKqVeBt3HO4hIXfwP/7U/&#10;tYLpGzy/pB8gFw8AAAD//wMAUEsBAi0AFAAGAAgAAAAhANvh9svuAAAAhQEAABMAAAAAAAAAAAAA&#10;AAAAAAAAAFtDb250ZW50X1R5cGVzXS54bWxQSwECLQAUAAYACAAAACEAWvQsW78AAAAVAQAACwAA&#10;AAAAAAAAAAAAAAAfAQAAX3JlbHMvLnJlbHNQSwECLQAUAAYACAAAACEAY+yWacMAAADbAAAADwAA&#10;AAAAAAAAAAAAAAAHAgAAZHJzL2Rvd25yZXYueG1sUEsFBgAAAAADAAMAtwAAAPcCAAAAAA==&#10;" fillcolor="#7030a0" strokecolor="#e7e6e6 [3214]" strokeweight="1pt">
                <v:stroke joinstyle="miter"/>
                <v:textbox inset="0,0,0,0">
                  <w:txbxContent>
                    <w:p w14:paraId="30EAE14F" w14:textId="77777777" w:rsidR="004A2B84" w:rsidRDefault="004A2B84" w:rsidP="004A2B84">
                      <w:pPr>
                        <w:rPr>
                          <w:position w:val="6"/>
                        </w:rPr>
                      </w:pPr>
                      <w:r>
                        <w:t xml:space="preserve"> </w:t>
                      </w:r>
                    </w:p>
                  </w:txbxContent>
                </v:textbox>
              </v:roundrect>
              <v:roundrect id="Rectangle à coins arrondis 64" o:spid="_x0000_s1059" style="position:absolute;left:16737;width:9715;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8avxAAAANsAAAAPAAAAZHJzL2Rvd25yZXYueG1sRI9PawIx&#10;FMTvQr9DeAVvmq2IyNYorSCI4ME/XdrbY/PcLN28LEnU1U9vCgWPw8z8hpktOtuIC/lQO1bwNsxA&#10;EJdO11wpOB5WgymIEJE1No5JwY0CLOYvvRnm2l15R5d9rESCcMhRgYmxzaUMpSGLYeha4uSdnLcY&#10;k/SV1B6vCW4bOcqyibRYc1ow2NLSUPm7P1sFqy4rzt9fP6fPLZcbaYp7nPq7Uv3X7uMdRKQuPsP/&#10;7bVWMBnD35f0A+T8AQAA//8DAFBLAQItABQABgAIAAAAIQDb4fbL7gAAAIUBAAATAAAAAAAAAAAA&#10;AAAAAAAAAABbQ29udGVudF9UeXBlc10ueG1sUEsBAi0AFAAGAAgAAAAhAFr0LFu/AAAAFQEAAAsA&#10;AAAAAAAAAAAAAAAAHwEAAF9yZWxzLy5yZWxzUEsBAi0AFAAGAAgAAAAhAHuXxq/EAAAA2wAAAA8A&#10;AAAAAAAAAAAAAAAABwIAAGRycy9kb3ducmV2LnhtbFBLBQYAAAAAAwADALcAAAD4AgAAAAA=&#10;" filled="f" strokecolor="#dcd4c6" strokeweight="1pt">
                <v:stroke joinstyle="miter"/>
                <v:textbox inset="0,0,0,0">
                  <w:txbxContent>
                    <w:p w14:paraId="4C625413" w14:textId="77777777" w:rsidR="004A2B84" w:rsidRDefault="004A2B84" w:rsidP="004A2B84">
                      <w:pPr>
                        <w:rPr>
                          <w:position w:val="6"/>
                        </w:rPr>
                      </w:pPr>
                      <w:r>
                        <w:t xml:space="preserve"> </w:t>
                      </w:r>
                    </w:p>
                  </w:txbxContent>
                </v:textbox>
              </v:roundrect>
              <v:roundrect id="Rectangle à coins arrondis 65" o:spid="_x0000_s1060" style="position:absolute;left:6550;width:9716;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ZrXwwAAANoAAAAPAAAAZHJzL2Rvd25yZXYueG1sRI9BawIx&#10;FITvhf6H8Aq91WxbEFnNihaEUuhBq6K3x+btZnHzsiRRV3+9EYQeh5n5hplMe9uKE/nQOFbwPshA&#10;EJdON1wrWP8t3kYgQkTW2DomBRcKMC2enyaYa3fmJZ1WsRYJwiFHBSbGLpcylIYshoHriJNXOW8x&#10;JulrqT2eE9y28iPLhtJiw2nBYEdfhsrD6mgVLPpse9xt9tX8l8sfabbXOPJXpV5f+tkYRKQ+/ocf&#10;7W+t4BPuV9INkMUNAAD//wMAUEsBAi0AFAAGAAgAAAAhANvh9svuAAAAhQEAABMAAAAAAAAAAAAA&#10;AAAAAAAAAFtDb250ZW50X1R5cGVzXS54bWxQSwECLQAUAAYACAAAACEAWvQsW78AAAAVAQAACwAA&#10;AAAAAAAAAAAAAAAfAQAAX3JlbHMvLnJlbHNQSwECLQAUAAYACAAAACEAbUGa18MAAADaAAAADwAA&#10;AAAAAAAAAAAAAAAHAgAAZHJzL2Rvd25yZXYueG1sUEsFBgAAAAADAAMAtwAAAPcCAAAAAA==&#10;" filled="f" strokecolor="#dcd4c6" strokeweight="1pt">
                <v:stroke joinstyle="miter"/>
                <v:textbox inset="0,0,0,0">
                  <w:txbxContent>
                    <w:p w14:paraId="0335D50B" w14:textId="77777777" w:rsidR="004A2B84" w:rsidRDefault="004A2B84" w:rsidP="004A2B84">
                      <w:pPr>
                        <w:rPr>
                          <w:position w:val="6"/>
                        </w:rPr>
                      </w:pPr>
                      <w:r>
                        <w:t xml:space="preserve"> </w:t>
                      </w:r>
                    </w:p>
                  </w:txbxContent>
                </v:textbox>
              </v:roundrect>
              <v:roundrect id="Rectangle à coins arrondis 66" o:spid="_x0000_s1061" style="position:absolute;width:6096;height:215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bmLwQAAANsAAAAPAAAAZHJzL2Rvd25yZXYueG1sRI9Bi8Iw&#10;FITvgv8hPMGbprtI0Goq64LgYS+r9f5onm1p81KaaOu/3wjCHoeZ+YbZ7Ufbigf1vnas4WOZgCAu&#10;nKm51JBfjos1CB+QDbaOScOTPOyz6WSHqXED/9LjHEoRIexT1FCF0KVS+qIii37pOuLo3VxvMUTZ&#10;l9L0OES4beVnkihpsea4UGFH3xUVzfluNVwH+bNpFK2e5VXlm3BZ18PBaz2fjV9bEIHG8B9+t09G&#10;g1Lw+hJ/gMz+AAAA//8DAFBLAQItABQABgAIAAAAIQDb4fbL7gAAAIUBAAATAAAAAAAAAAAAAAAA&#10;AAAAAABbQ29udGVudF9UeXBlc10ueG1sUEsBAi0AFAAGAAgAAAAhAFr0LFu/AAAAFQEAAAsAAAAA&#10;AAAAAAAAAAAAHwEAAF9yZWxzLy5yZWxzUEsBAi0AFAAGAAgAAAAhAAhpuYvBAAAA2wAAAA8AAAAA&#10;AAAAAAAAAAAABwIAAGRycy9kb3ducmV2LnhtbFBLBQYAAAAAAwADALcAAAD1AgAAAAA=&#10;" fillcolor="#cfcdcd [2894]" strokecolor="#dad2ce" strokeweight="1pt">
                <v:stroke joinstyle="miter"/>
                <v:textbox inset="0,0,0,0">
                  <w:txbxContent>
                    <w:p w14:paraId="3D221BE0" w14:textId="77777777" w:rsidR="004A2B84" w:rsidRDefault="004A2B84" w:rsidP="004A2B84">
                      <w:pPr>
                        <w:rPr>
                          <w:position w:val="6"/>
                        </w:rPr>
                      </w:pPr>
                      <w:r>
                        <w:t xml:space="preserve"> </w:t>
                      </w:r>
                    </w:p>
                  </w:txbxContent>
                </v:textbox>
              </v:roundrec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F9E5E" w14:textId="3EAF8381" w:rsidR="004A2B84" w:rsidRDefault="004A2B84" w:rsidP="0086586D">
    <w:pPr>
      <w:pStyle w:val="En-ttelogo"/>
      <w:tabs>
        <w:tab w:val="left" w:pos="5175"/>
      </w:tabs>
      <w:spacing w:after="120"/>
    </w:pPr>
    <w:r>
      <w:rPr>
        <w:noProof/>
        <w:lang w:eastAsia="fr-FR"/>
      </w:rPr>
      <w:drawing>
        <wp:inline distT="0" distB="0" distL="0" distR="0" wp14:anchorId="0DC51D08" wp14:editId="4CEC7416">
          <wp:extent cx="1626991" cy="1191643"/>
          <wp:effectExtent l="0" t="0" r="0" b="8890"/>
          <wp:docPr id="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Log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6991" cy="1191643"/>
                  </a:xfrm>
                  <a:prstGeom prst="rect">
                    <a:avLst/>
                  </a:prstGeom>
                </pic:spPr>
              </pic:pic>
            </a:graphicData>
          </a:graphic>
        </wp:inline>
      </w:drawing>
    </w:r>
  </w:p>
  <w:tbl>
    <w:tblPr>
      <w:tblStyle w:val="Grilledutableau"/>
      <w:tblW w:w="8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61"/>
      <w:gridCol w:w="1774"/>
      <w:gridCol w:w="590"/>
      <w:gridCol w:w="1184"/>
      <w:gridCol w:w="1180"/>
      <w:gridCol w:w="594"/>
      <w:gridCol w:w="1774"/>
    </w:tblGrid>
    <w:tr w:rsidR="004A2B84" w14:paraId="68C553FE" w14:textId="77777777" w:rsidTr="008D19A0">
      <w:trPr>
        <w:trHeight w:val="369"/>
      </w:trPr>
      <w:tc>
        <w:tcPr>
          <w:tcW w:w="1361" w:type="dxa"/>
          <w:vAlign w:val="center"/>
        </w:tcPr>
        <w:p w14:paraId="194B3B8A" w14:textId="77777777" w:rsidR="004A2B84" w:rsidRDefault="004A2B84" w:rsidP="004A2B84">
          <w:pPr>
            <w:pStyle w:val="Lyce"/>
          </w:pPr>
          <w:r>
            <w:t>Lycée(s)</w:t>
          </w:r>
        </w:p>
      </w:tc>
      <w:tc>
        <w:tcPr>
          <w:tcW w:w="2364" w:type="dxa"/>
          <w:gridSpan w:val="2"/>
          <w:vAlign w:val="center"/>
        </w:tcPr>
        <w:p w14:paraId="7637EA3B" w14:textId="77777777" w:rsidR="004A2B84" w:rsidRDefault="004A2B84" w:rsidP="004A2B84">
          <w:pPr>
            <w:pStyle w:val="Lyceconcern"/>
            <w:rPr>
              <w:color w:val="DAD2CE"/>
            </w:rPr>
          </w:pPr>
          <w:r>
            <w:rPr>
              <w:color w:val="DAD2CE"/>
            </w:rPr>
            <w:t>Général</w:t>
          </w:r>
        </w:p>
      </w:tc>
      <w:tc>
        <w:tcPr>
          <w:tcW w:w="2364" w:type="dxa"/>
          <w:gridSpan w:val="2"/>
          <w:vAlign w:val="center"/>
        </w:tcPr>
        <w:p w14:paraId="5A21D61D" w14:textId="77777777" w:rsidR="004A2B84" w:rsidRDefault="004A2B84" w:rsidP="004A2B84">
          <w:pPr>
            <w:pStyle w:val="Lyceconcern"/>
            <w:rPr>
              <w:color w:val="DAD2CE"/>
            </w:rPr>
          </w:pPr>
          <w:r>
            <w:rPr>
              <w:color w:val="DAD2CE"/>
            </w:rPr>
            <w:t>Technologique</w:t>
          </w:r>
        </w:p>
      </w:tc>
      <w:tc>
        <w:tcPr>
          <w:tcW w:w="2368" w:type="dxa"/>
          <w:gridSpan w:val="2"/>
          <w:vAlign w:val="center"/>
        </w:tcPr>
        <w:p w14:paraId="5F1FF9F7" w14:textId="77777777" w:rsidR="004A2B84" w:rsidRDefault="004A2B84" w:rsidP="004A2B84">
          <w:pPr>
            <w:pStyle w:val="Lyceconcern"/>
          </w:pPr>
          <w:r>
            <w:t>Professionnel</w:t>
          </w:r>
        </w:p>
      </w:tc>
    </w:tr>
    <w:tr w:rsidR="004A2B84" w14:paraId="08D96555" w14:textId="77777777" w:rsidTr="008D19A0">
      <w:trPr>
        <w:trHeight w:val="369"/>
      </w:trPr>
      <w:tc>
        <w:tcPr>
          <w:tcW w:w="1361" w:type="dxa"/>
          <w:vAlign w:val="center"/>
        </w:tcPr>
        <w:p w14:paraId="75341A40" w14:textId="77777777" w:rsidR="004A2B84" w:rsidRDefault="004A2B84" w:rsidP="004A2B84">
          <w:pPr>
            <w:pStyle w:val="Niveau"/>
          </w:pPr>
          <w:r>
            <w:t>Niveau(x)</w:t>
          </w:r>
        </w:p>
      </w:tc>
      <w:tc>
        <w:tcPr>
          <w:tcW w:w="1774" w:type="dxa"/>
          <w:vAlign w:val="center"/>
        </w:tcPr>
        <w:p w14:paraId="6AE0076D" w14:textId="77777777" w:rsidR="004A2B84" w:rsidRPr="007C1139" w:rsidRDefault="004A2B84" w:rsidP="004A2B84">
          <w:pPr>
            <w:pStyle w:val="Niveau"/>
            <w:rPr>
              <w:color w:val="DAD2CE"/>
            </w:rPr>
          </w:pPr>
          <w:r w:rsidRPr="007C1139">
            <w:rPr>
              <w:color w:val="DAD2CE"/>
            </w:rPr>
            <w:t>CAP</w:t>
          </w:r>
        </w:p>
      </w:tc>
      <w:tc>
        <w:tcPr>
          <w:tcW w:w="1774" w:type="dxa"/>
          <w:gridSpan w:val="2"/>
          <w:vAlign w:val="center"/>
        </w:tcPr>
        <w:p w14:paraId="2F89DC4E" w14:textId="77777777" w:rsidR="004A2B84" w:rsidRPr="007C1139" w:rsidRDefault="004A2B84" w:rsidP="004A2B84">
          <w:pPr>
            <w:pStyle w:val="Niveau"/>
            <w:rPr>
              <w:color w:val="DAD2CE"/>
            </w:rPr>
          </w:pPr>
          <w:r w:rsidRPr="007C1139">
            <w:rPr>
              <w:color w:val="DAD2CE"/>
            </w:rPr>
            <w:t>Seconde</w:t>
          </w:r>
        </w:p>
      </w:tc>
      <w:tc>
        <w:tcPr>
          <w:tcW w:w="1774" w:type="dxa"/>
          <w:gridSpan w:val="2"/>
          <w:vAlign w:val="center"/>
        </w:tcPr>
        <w:p w14:paraId="56D571FA" w14:textId="77777777" w:rsidR="004A2B84" w:rsidRPr="0086586D" w:rsidRDefault="004A2B84" w:rsidP="00EA6E82">
          <w:pPr>
            <w:pStyle w:val="Niveaunonconcern"/>
            <w:rPr>
              <w:b/>
              <w:bCs/>
            </w:rPr>
          </w:pPr>
          <w:r w:rsidRPr="0086586D">
            <w:t>Première</w:t>
          </w:r>
        </w:p>
      </w:tc>
      <w:tc>
        <w:tcPr>
          <w:tcW w:w="1774" w:type="dxa"/>
          <w:vAlign w:val="center"/>
        </w:tcPr>
        <w:p w14:paraId="55827543" w14:textId="77777777" w:rsidR="004A2B84" w:rsidRPr="0086586D" w:rsidRDefault="004A2B84" w:rsidP="0086586D">
          <w:pPr>
            <w:pStyle w:val="Lyceconcern"/>
            <w:rPr>
              <w:b w:val="0"/>
              <w:bCs w:val="0"/>
              <w:color w:val="000000" w:themeColor="text1"/>
            </w:rPr>
          </w:pPr>
          <w:r w:rsidRPr="0086586D">
            <w:rPr>
              <w:b w:val="0"/>
              <w:bCs w:val="0"/>
              <w:color w:val="000000" w:themeColor="text1"/>
            </w:rPr>
            <w:t>Terminale</w:t>
          </w:r>
        </w:p>
      </w:tc>
    </w:tr>
    <w:tr w:rsidR="004A2B84" w14:paraId="38FCEE7B" w14:textId="77777777" w:rsidTr="008D19A0">
      <w:trPr>
        <w:trHeight w:val="227"/>
      </w:trPr>
      <w:tc>
        <w:tcPr>
          <w:tcW w:w="1361" w:type="dxa"/>
          <w:vAlign w:val="center"/>
        </w:tcPr>
        <w:p w14:paraId="17112720" w14:textId="77777777" w:rsidR="004A2B84" w:rsidRDefault="004A2B84" w:rsidP="004A2B84">
          <w:pPr>
            <w:pStyle w:val="Enseignement"/>
          </w:pPr>
          <w:r>
            <w:t>Enseignement(s)</w:t>
          </w:r>
        </w:p>
      </w:tc>
      <w:tc>
        <w:tcPr>
          <w:tcW w:w="2364" w:type="dxa"/>
          <w:gridSpan w:val="2"/>
          <w:vAlign w:val="center"/>
        </w:tcPr>
        <w:p w14:paraId="0816C7C7" w14:textId="77777777" w:rsidR="004A2B84" w:rsidRDefault="004A2B84" w:rsidP="004A2B84">
          <w:pPr>
            <w:pStyle w:val="Enseignement"/>
          </w:pPr>
          <w:r>
            <w:t>Commun</w:t>
          </w:r>
        </w:p>
      </w:tc>
      <w:tc>
        <w:tcPr>
          <w:tcW w:w="2364" w:type="dxa"/>
          <w:gridSpan w:val="2"/>
          <w:vAlign w:val="center"/>
        </w:tcPr>
        <w:p w14:paraId="6CFAC5E7" w14:textId="77777777" w:rsidR="004A2B84" w:rsidRDefault="004A2B84" w:rsidP="004A2B84">
          <w:pPr>
            <w:pStyle w:val="Enseignement"/>
            <w:rPr>
              <w:color w:val="DAD2CE"/>
            </w:rPr>
          </w:pPr>
          <w:r>
            <w:rPr>
              <w:color w:val="DAD2CE"/>
            </w:rPr>
            <w:t>De spécialité</w:t>
          </w:r>
        </w:p>
      </w:tc>
      <w:tc>
        <w:tcPr>
          <w:tcW w:w="2368" w:type="dxa"/>
          <w:gridSpan w:val="2"/>
          <w:vAlign w:val="center"/>
        </w:tcPr>
        <w:p w14:paraId="6B8719FD" w14:textId="77777777" w:rsidR="004A2B84" w:rsidRDefault="004A2B84" w:rsidP="004A2B84">
          <w:pPr>
            <w:pStyle w:val="Enseignement"/>
            <w:rPr>
              <w:color w:val="DAD2CE"/>
            </w:rPr>
          </w:pPr>
          <w:r>
            <w:rPr>
              <w:color w:val="DAD2CE"/>
            </w:rPr>
            <w:t>Optionnel</w:t>
          </w:r>
        </w:p>
      </w:tc>
    </w:tr>
    <w:tr w:rsidR="004A2B84" w14:paraId="23674FCA" w14:textId="77777777" w:rsidTr="008D19A0">
      <w:trPr>
        <w:trHeight w:val="397"/>
      </w:trPr>
      <w:tc>
        <w:tcPr>
          <w:tcW w:w="8457" w:type="dxa"/>
          <w:gridSpan w:val="7"/>
          <w:vAlign w:val="center"/>
        </w:tcPr>
        <w:p w14:paraId="5A55A9FE" w14:textId="77777777" w:rsidR="004A2B84" w:rsidRDefault="004A2B84" w:rsidP="004A2B84">
          <w:pPr>
            <w:pStyle w:val="Discipline"/>
          </w:pPr>
          <w:r>
            <w:t>Physique-Chimie</w:t>
          </w:r>
        </w:p>
      </w:tc>
    </w:tr>
  </w:tbl>
  <w:p w14:paraId="2E8065C1" w14:textId="01A3296B" w:rsidR="007543F2" w:rsidRDefault="004A2B84" w:rsidP="000E08F8">
    <w:pPr>
      <w:tabs>
        <w:tab w:val="left" w:pos="6240"/>
      </w:tabs>
      <w:spacing w:after="0"/>
    </w:pPr>
    <w:r>
      <w:rPr>
        <w:noProof/>
        <w:lang w:eastAsia="fr-FR"/>
      </w:rPr>
      <mc:AlternateContent>
        <mc:Choice Requires="wpg">
          <w:drawing>
            <wp:anchor distT="0" distB="0" distL="114300" distR="114300" simplePos="0" relativeHeight="251661312" behindDoc="1" locked="0" layoutInCell="1" allowOverlap="1" wp14:anchorId="767EEB08" wp14:editId="6B9D0B58">
              <wp:simplePos x="0" y="0"/>
              <wp:positionH relativeFrom="column">
                <wp:posOffset>40005</wp:posOffset>
              </wp:positionH>
              <wp:positionV relativeFrom="paragraph">
                <wp:posOffset>-827405</wp:posOffset>
              </wp:positionV>
              <wp:extent cx="5331460" cy="812800"/>
              <wp:effectExtent l="0" t="0" r="21590" b="25400"/>
              <wp:wrapNone/>
              <wp:docPr id="37" name="Groupe 74"/>
              <wp:cNvGraphicFramePr/>
              <a:graphic xmlns:a="http://schemas.openxmlformats.org/drawingml/2006/main">
                <a:graphicData uri="http://schemas.microsoft.com/office/word/2010/wordprocessingGroup">
                  <wpg:wgp>
                    <wpg:cNvGrpSpPr/>
                    <wpg:grpSpPr bwMode="auto">
                      <a:xfrm>
                        <a:off x="0" y="0"/>
                        <a:ext cx="5331460" cy="812800"/>
                        <a:chOff x="0" y="0"/>
                        <a:chExt cx="5331460" cy="813549"/>
                      </a:xfrm>
                    </wpg:grpSpPr>
                    <wps:wsp>
                      <wps:cNvPr id="4" name="Rectangle à coins arrondis 25"/>
                      <wps:cNvSpPr/>
                      <wps:spPr bwMode="auto">
                        <a:xfrm>
                          <a:off x="0" y="616064"/>
                          <a:ext cx="5331460" cy="197485"/>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B8AD5F"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 name="Rectangle à coins arrondis 26"/>
                      <wps:cNvSpPr/>
                      <wps:spPr bwMode="auto">
                        <a:xfrm>
                          <a:off x="2378562" y="460005"/>
                          <a:ext cx="1439545" cy="9715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6DDD5"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Rectangle à coins arrondis 27"/>
                      <wps:cNvSpPr/>
                      <wps:spPr bwMode="auto">
                        <a:xfrm>
                          <a:off x="3887602" y="460005"/>
                          <a:ext cx="1439545" cy="9715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0781C0"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Rectangle à coins arrondis 28"/>
                      <wps:cNvSpPr/>
                      <wps:spPr bwMode="auto">
                        <a:xfrm>
                          <a:off x="869521" y="460005"/>
                          <a:ext cx="1439545" cy="97155"/>
                        </a:xfrm>
                        <a:prstGeom prst="roundRect">
                          <a:avLst>
                            <a:gd name="adj" fmla="val 50000"/>
                          </a:avLst>
                        </a:prstGeom>
                        <a:solidFill>
                          <a:schemeClr val="bg2">
                            <a:lumMod val="90000"/>
                          </a:schemeClr>
                        </a:solid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ED445D"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Rectangle à coins arrondis 29"/>
                      <wps:cNvSpPr/>
                      <wps:spPr bwMode="auto">
                        <a:xfrm>
                          <a:off x="0" y="460005"/>
                          <a:ext cx="809625" cy="97155"/>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3434CD"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Rectangle à coins arrondis 30"/>
                      <wps:cNvSpPr/>
                      <wps:spPr bwMode="auto">
                        <a:xfrm>
                          <a:off x="4269070" y="241222"/>
                          <a:ext cx="1061720" cy="161925"/>
                        </a:xfrm>
                        <a:prstGeom prst="roundRect">
                          <a:avLst>
                            <a:gd name="adj" fmla="val 50000"/>
                          </a:avLst>
                        </a:prstGeom>
                        <a:solidFill>
                          <a:schemeClr val="bg2">
                            <a:lumMod val="90000"/>
                          </a:schemeClr>
                        </a:solid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28AFB9"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 name="Rectangle à coins arrondis 31"/>
                      <wps:cNvSpPr/>
                      <wps:spPr bwMode="auto">
                        <a:xfrm>
                          <a:off x="3135887" y="241222"/>
                          <a:ext cx="1061720" cy="16192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5C221"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Rectangle à coins arrondis 32"/>
                      <wps:cNvSpPr/>
                      <wps:spPr bwMode="auto">
                        <a:xfrm>
                          <a:off x="2002704" y="241222"/>
                          <a:ext cx="1061720" cy="16192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F2DB88"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Rectangle à coins arrondis 33"/>
                      <wps:cNvSpPr/>
                      <wps:spPr bwMode="auto">
                        <a:xfrm>
                          <a:off x="869521" y="241222"/>
                          <a:ext cx="1061720" cy="16192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6ABCE"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Rectangle à coins arrondis 34"/>
                      <wps:cNvSpPr/>
                      <wps:spPr bwMode="auto">
                        <a:xfrm>
                          <a:off x="0" y="241222"/>
                          <a:ext cx="809625" cy="161925"/>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F9B39" w14:textId="77777777" w:rsidR="004A2B84" w:rsidRDefault="004A2B84" w:rsidP="004A2B84">
                            <w:pPr>
                              <w:rPr>
                                <w:position w:val="6"/>
                              </w:rPr>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Rectangle à coins arrondis 35"/>
                      <wps:cNvSpPr/>
                      <wps:spPr bwMode="auto">
                        <a:xfrm>
                          <a:off x="3887602" y="0"/>
                          <a:ext cx="1439545" cy="179705"/>
                        </a:xfrm>
                        <a:prstGeom prst="roundRect">
                          <a:avLst>
                            <a:gd name="adj" fmla="val 50000"/>
                          </a:avLst>
                        </a:prstGeom>
                        <a:solidFill>
                          <a:srgbClr val="7030A0"/>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C7EB45" w14:textId="77777777" w:rsidR="004A2B84" w:rsidRDefault="004A2B84" w:rsidP="004A2B8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Rectangle à coins arrondis 36"/>
                      <wps:cNvSpPr/>
                      <wps:spPr bwMode="auto">
                        <a:xfrm>
                          <a:off x="2378562" y="0"/>
                          <a:ext cx="1439545" cy="17970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BF5D0" w14:textId="77777777" w:rsidR="004A2B84" w:rsidRDefault="004A2B84" w:rsidP="004A2B8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Rectangle à coins arrondis 37"/>
                      <wps:cNvSpPr/>
                      <wps:spPr bwMode="auto">
                        <a:xfrm>
                          <a:off x="869521" y="0"/>
                          <a:ext cx="1439545" cy="179705"/>
                        </a:xfrm>
                        <a:prstGeom prst="roundRect">
                          <a:avLst>
                            <a:gd name="adj" fmla="val 50000"/>
                          </a:avLst>
                        </a:prstGeom>
                        <a:noFill/>
                        <a:ln>
                          <a:solidFill>
                            <a:srgbClr val="DCD4C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0A924" w14:textId="77777777" w:rsidR="004A2B84" w:rsidRDefault="004A2B84" w:rsidP="004A2B8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Rectangle à coins arrondis 38"/>
                      <wps:cNvSpPr/>
                      <wps:spPr bwMode="auto">
                        <a:xfrm>
                          <a:off x="0" y="0"/>
                          <a:ext cx="809625" cy="179705"/>
                        </a:xfrm>
                        <a:prstGeom prst="roundRect">
                          <a:avLst>
                            <a:gd name="adj" fmla="val 50000"/>
                          </a:avLst>
                        </a:prstGeom>
                        <a:solidFill>
                          <a:schemeClr val="bg2">
                            <a:lumMod val="90000"/>
                          </a:schemeClr>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033CF0" w14:textId="77777777" w:rsidR="004A2B84" w:rsidRDefault="004A2B84" w:rsidP="004A2B8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7EEB08" id="Groupe 74" o:spid="_x0000_s1063" style="position:absolute;margin-left:3.15pt;margin-top:-65.15pt;width:419.8pt;height:64pt;z-index:-251655168;mso-width-relative:margin;mso-height-relative:margin" coordsize="53314,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m9cuAUAADhBAAAOAAAAZHJzL2Uyb0RvYy54bWzsXNtu4zYQfS/QfxD03lh32UacheFsggLp&#10;brDZYp9pibJVSKJK0rHTr+m/9Mc6JCVajr2B6yQbu2EeDN1mSA2HRzOHw5x/WJWFdY8py0k1st0z&#10;x7ZwlZA0r2Yj+/evV7/0bYtxVKWoIBUe2Q+Y2R8ufv7pfFkPsUfmpEgxtUBJxYbLemTPOa+HvR5L&#10;5rhE7IzUuIKbGaEl4nBKZ72UoiVoL4ue5zhRb0loWlOSYMbg6qW6aV9I/VmGE/45yxjmVjGyoW9c&#10;/lL5OxW/vYtzNJxRVM/zpOkGOqAXJcoraFSrukQcWQuab6kq84QSRjJ+lpCyR7IsT7B8B3gb13n0&#10;NteULGr5LrPhclZrM4FpH9npYLXJp/tbauXpyPZj26pQCWMkm8VWHAjrLOvZEB66pvVdfUubCzN1&#10;Zk2Xv5EUJNCCE/n6q4yWwgzwYtZKWvlBWxmvuJXAxdD33SCCwUjgXt/1+k4zDMkcxmpLLJl/3C3o&#10;h8FA9LCHhqrZnuhr0zXRcfAotjYae57R7uaoxnIsmLBHY7SgtdkX8DRUzQps/fO3lZC8YhailFRp&#10;ziwvVIaUgtqKbMjAoHuaMHIjJ5LjgYY77egO4qAv29HmQMOaMn6NSWmJg5EN3lSloqNyqND9DePS&#10;ZdNm3FH6h21lZQET4B4VVujAX2Pg5mHQ3eoUkowUeXqVF4U8EVMWTwpqgfDIns482UyxKMFH1LVB&#10;R6Oc4eJxOYAbmopqWzmdTbXqy/GlN/nY9KwjCb0TouAGyrbKBxh/KLBQWFRfcAauDi6ouqa7oHqH&#10;kgRX3JW9ZnOUYnW5awYtITstFQrNGZhA624UbFqj1a3ctXleiGKJUVrYUa0/JawlZMuk4lq4zCtC&#10;dyko4K2altXzrZGUaYS9+Gq6kjDgyiEXl6YkfQAHpUSBJquTqxz86AYxfosoOAlMYUB+/hl+soIs&#10;RzZpjmxrTuhfu66L52Eewl3bWgLqjmz25wJRbFvFrxXMUAHR7QFtD6btQbUoJwR8y4VvSp3IQxCg&#10;vGgPM0rKb/BBGItW4BaqEmhrZCecticTrtAfPikJHo/lYwDFNeI31V2dCOXCsMLNv66+IVo3k4fD&#10;tPtEWhRAQzkjlFHXzwrJiowBDbOci5trOzYngEg/CJq8vaApegY0eX7cDyNoB3AcAN1xJP6sAcoN&#10;/EEYhAroB7Eb/mh8qogAJxgHBQyPAWsDUyaXwUQaA1DEYMoLY4qEn/VcMJiiPsgnhynRXpgSPwNT&#10;/H4/jhyDKSZOEXHNU3GK13qZiVNOOk7RaeeTKVS/HW3Ivf5rCtWPBqEHMeOxhimdcANij83Y/zXT&#10;KBPyKIyBBO7l0yi/dVgDTycNT4O9Qh5JRIkA9wB4gjz1O8jUdwYRkEeSKHuL/OmtgMnwO68ITA2r&#10;a/idE+d3gr24Z1/TeQcgU+BFAydW+OQFrufJmLtD8DiRG3twXzD5buQOFNP9DhhoEzq9IkJJmtCw&#10;RSfPQAvqV60oPpXa+ZocPAChfNcPgTGSEdRxIpThoMWC2xGsa+mVDpOQnXRCFuxFQvuaHjwAVaCw&#10;xIsdiK8grDGoYlbLm5KCXavleq3DoMppo8peNLSvWb0DUKVDQxtQMaDyBKjoxQ4DKqcNKlD8ukcC&#10;pBm5A0Dl++RMlzx+V9yMYY9fkZvRCx0Gmk4bmvZa1/I1FXcANHVLeZoK77Z0eaMy0I0HsSodfDPi&#10;uFsJGDu+M27rnjdWwHbVJW+v1qua0I6gKUt+gbJkWGUAwxpS+ORJYagv3ycm0mzdAcDTrUs+OuAx&#10;fPBx8MFQEGYA5f+wzyGEyr49kixN1B0AKB3mxuDJVoliu7dJbLN4v/umVG2ECVBOPkAJ99o45WuO&#10;7gA8UaTNIyjZ4GvePiXaTmzkNiqzmxP2H7aIp1K9Y97N6ekFC8PXvBZfI7edw/Z82Kyysf+/ey43&#10;sqz/4cHFvwAAAP//AwBQSwMEFAAGAAgAAAAhADG0HfHgAAAACQEAAA8AAABkcnMvZG93bnJldi54&#10;bWxMj01rwkAQhu+F/odlCr3pJqaKxmxEpO1JCtVC6W3NjkkwOxuyaxL/faenepuPh3eeyTajbUSP&#10;na8dKYinEQikwpmaSgVfx7fJEoQPmoxuHKGCG3rY5I8PmU6NG+gT+0MoBYeQT7WCKoQ2ldIXFVrt&#10;p65F4t3ZdVYHbrtSmk4PHG4bOYuihbS6Jr5Q6RZ3FRaXw9UqeB/0sE3i135/Oe9uP8f5x/c+RqWe&#10;n8btGkTAMfzD8KfP6pCz08ldyXjRKFgkDCqYxEnEFQPLl/kKxIlHswRknsn7D/JfAAAA//8DAFBL&#10;AQItABQABgAIAAAAIQC2gziS/gAAAOEBAAATAAAAAAAAAAAAAAAAAAAAAABbQ29udGVudF9UeXBl&#10;c10ueG1sUEsBAi0AFAAGAAgAAAAhADj9If/WAAAAlAEAAAsAAAAAAAAAAAAAAAAALwEAAF9yZWxz&#10;Ly5yZWxzUEsBAi0AFAAGAAgAAAAhAOPSb1y4BQAAOEEAAA4AAAAAAAAAAAAAAAAALgIAAGRycy9l&#10;Mm9Eb2MueG1sUEsBAi0AFAAGAAgAAAAhADG0HfHgAAAACQEAAA8AAAAAAAAAAAAAAAAAEggAAGRy&#10;cy9kb3ducmV2LnhtbFBLBQYAAAAABAAEAPMAAAAfCQAAAAA=&#10;">
              <v:roundrect id="Rectangle à coins arrondis 25" o:spid="_x0000_s1064" style="position:absolute;top:6160;width:53314;height:197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MwvQAAANoAAAAPAAAAZHJzL2Rvd25yZXYueG1sRI/BCsIw&#10;EETvgv8QVvCmqSJFq1FUEDx4Uet9ada22GxKE239eyMIHoeZecOsNp2pxIsaV1pWMBlHIIgzq0vO&#10;FaTXw2gOwnlkjZVlUvAmB5t1v7fCRNuWz/S6+FwECLsEFRTe14mULivIoBvbmjh4d9sY9EE2udQN&#10;tgFuKjmNolgaLDksFFjTvqDscXkaBbdWnhaPmGbv/BanC3+dl+3OKTUcdNslCE+d/4d/7aNWMIPv&#10;lXAD5PoDAAD//wMAUEsBAi0AFAAGAAgAAAAhANvh9svuAAAAhQEAABMAAAAAAAAAAAAAAAAAAAAA&#10;AFtDb250ZW50X1R5cGVzXS54bWxQSwECLQAUAAYACAAAACEAWvQsW78AAAAVAQAACwAAAAAAAAAA&#10;AAAAAAAfAQAAX3JlbHMvLnJlbHNQSwECLQAUAAYACAAAACEA0MQzML0AAADaAAAADwAAAAAAAAAA&#10;AAAAAAAHAgAAZHJzL2Rvd25yZXYueG1sUEsFBgAAAAADAAMAtwAAAPECAAAAAA==&#10;" fillcolor="#cfcdcd [2894]" strokecolor="#dad2ce" strokeweight="1pt">
                <v:stroke joinstyle="miter"/>
                <v:textbox inset="0,0,0,0">
                  <w:txbxContent>
                    <w:p w14:paraId="02B8AD5F" w14:textId="77777777" w:rsidR="004A2B84" w:rsidRDefault="004A2B84" w:rsidP="004A2B84">
                      <w:pPr>
                        <w:rPr>
                          <w:position w:val="6"/>
                        </w:rPr>
                      </w:pPr>
                      <w:r>
                        <w:t xml:space="preserve"> </w:t>
                      </w:r>
                    </w:p>
                  </w:txbxContent>
                </v:textbox>
              </v:roundrect>
              <v:roundrect id="Rectangle à coins arrondis 26" o:spid="_x0000_s1065" style="position:absolute;left:23785;top:4600;width:14396;height:971;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T9MwgAAANoAAAAPAAAAZHJzL2Rvd25yZXYueG1sRI/NigIx&#10;EITvwr5DaMGbZvQgMhpld0FYBA/+sntrJu1k2ElnSKKOPr0RBI9FVX1FzRatrcWFfKgcKxgOMhDE&#10;hdMVlwr2u2V/AiJEZI21Y1JwowCL+Udnhrl2V97QZRtLkSAcclRgYmxyKUNhyGIYuIY4eSfnLcYk&#10;fSm1x2uC21qOsmwsLVacFgw29G2o+N+erYJlmx3Pv4e/09eai5U0x3uc+LtSvW77OQURqY3v8Kv9&#10;oxWM4Hkl3QA5fwAAAP//AwBQSwECLQAUAAYACAAAACEA2+H2y+4AAACFAQAAEwAAAAAAAAAAAAAA&#10;AAAAAAAAW0NvbnRlbnRfVHlwZXNdLnhtbFBLAQItABQABgAIAAAAIQBa9CxbvwAAABUBAAALAAAA&#10;AAAAAAAAAAAAAB8BAABfcmVscy8ucmVsc1BLAQItABQABgAIAAAAIQACDT9MwgAAANoAAAAPAAAA&#10;AAAAAAAAAAAAAAcCAABkcnMvZG93bnJldi54bWxQSwUGAAAAAAMAAwC3AAAA9gIAAAAA&#10;" filled="f" strokecolor="#dcd4c6" strokeweight="1pt">
                <v:stroke joinstyle="miter"/>
                <v:textbox inset="0,0,0,0">
                  <w:txbxContent>
                    <w:p w14:paraId="7EE6DDD5" w14:textId="77777777" w:rsidR="004A2B84" w:rsidRDefault="004A2B84" w:rsidP="004A2B84">
                      <w:pPr>
                        <w:rPr>
                          <w:position w:val="6"/>
                        </w:rPr>
                      </w:pPr>
                      <w:r>
                        <w:t xml:space="preserve"> </w:t>
                      </w:r>
                    </w:p>
                  </w:txbxContent>
                </v:textbox>
              </v:roundrect>
              <v:roundrect id="Rectangle à coins arrondis 27" o:spid="_x0000_s1066" style="position:absolute;left:38876;top:4600;width:14395;height:971;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jlPxAAAANoAAAAPAAAAZHJzL2Rvd25yZXYueG1sRI9PawIx&#10;FMTvBb9DeIK3mrUHka1RbGFBCh60rbS3x+a5Wdy8LEn2j376plDocZiZ3zDr7Wgb0ZMPtWMFi3kG&#10;grh0uuZKwcd78bgCESKyxsYxKbhRgO1m8rDGXLuBj9SfYiUShEOOCkyMbS5lKA1ZDHPXEifv4rzF&#10;mKSvpPY4JLht5FOWLaXFmtOCwZZeDZXXU2cVFGN27r4+vy8vBy7fpDnf48rflZpNx90ziEhj/A//&#10;tfdawRJ+r6QbIDc/AAAA//8DAFBLAQItABQABgAIAAAAIQDb4fbL7gAAAIUBAAATAAAAAAAAAAAA&#10;AAAAAAAAAABbQ29udGVudF9UeXBlc10ueG1sUEsBAi0AFAAGAAgAAAAhAFr0LFu/AAAAFQEAAAsA&#10;AAAAAAAAAAAAAAAAHwEAAF9yZWxzLy5yZWxzUEsBAi0AFAAGAAgAAAAhAH02OU/EAAAA2gAAAA8A&#10;AAAAAAAAAAAAAAAABwIAAGRycy9kb3ducmV2LnhtbFBLBQYAAAAAAwADALcAAAD4AgAAAAA=&#10;" filled="f" strokecolor="#dcd4c6" strokeweight="1pt">
                <v:stroke joinstyle="miter"/>
                <v:textbox inset="0,0,0,0">
                  <w:txbxContent>
                    <w:p w14:paraId="1F0781C0" w14:textId="77777777" w:rsidR="004A2B84" w:rsidRDefault="004A2B84" w:rsidP="004A2B84">
                      <w:pPr>
                        <w:rPr>
                          <w:position w:val="6"/>
                        </w:rPr>
                      </w:pPr>
                      <w:r>
                        <w:t xml:space="preserve"> </w:t>
                      </w:r>
                    </w:p>
                  </w:txbxContent>
                </v:textbox>
              </v:roundrect>
              <v:roundrect id="Rectangle à coins arrondis 28" o:spid="_x0000_s1067" style="position:absolute;left:8695;top:4600;width:14395;height:971;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NUwgAAANoAAAAPAAAAZHJzL2Rvd25yZXYueG1sRI9Bi8Iw&#10;FITvwv6H8Ba8abqKW6mNsgqC4EldFr09mmdb2ryUJtb6740g7HGYmW+YdNWbWnTUutKygq9xBII4&#10;s7rkXMHvaTuag3AeWWNtmRQ8yMFq+TFIMdH2zgfqjj4XAcIuQQWF900ipcsKMujGtiEO3tW2Bn2Q&#10;bS51i/cAN7WcRNG3NFhyWCiwoU1BWXW8GQXR3lLcTw6XdWW78zSfnf9KuVNq+Nn/LEB46v1/+N3e&#10;aQUxvK6EGyCXTwAAAP//AwBQSwECLQAUAAYACAAAACEA2+H2y+4AAACFAQAAEwAAAAAAAAAAAAAA&#10;AAAAAAAAW0NvbnRlbnRfVHlwZXNdLnhtbFBLAQItABQABgAIAAAAIQBa9CxbvwAAABUBAAALAAAA&#10;AAAAAAAAAAAAAB8BAABfcmVscy8ucmVsc1BLAQItABQABgAIAAAAIQDzFuNUwgAAANoAAAAPAAAA&#10;AAAAAAAAAAAAAAcCAABkcnMvZG93bnJldi54bWxQSwUGAAAAAAMAAwC3AAAA9gIAAAAA&#10;" fillcolor="#cfcdcd [2894]" strokecolor="#dcd4c6" strokeweight="1pt">
                <v:stroke joinstyle="miter"/>
                <v:textbox inset="0,0,0,0">
                  <w:txbxContent>
                    <w:p w14:paraId="46ED445D" w14:textId="77777777" w:rsidR="004A2B84" w:rsidRDefault="004A2B84" w:rsidP="004A2B84">
                      <w:pPr>
                        <w:rPr>
                          <w:position w:val="6"/>
                        </w:rPr>
                      </w:pPr>
                      <w:r>
                        <w:t xml:space="preserve"> </w:t>
                      </w:r>
                    </w:p>
                  </w:txbxContent>
                </v:textbox>
              </v:roundrect>
              <v:roundrect id="Rectangle à coins arrondis 29" o:spid="_x0000_s1068" style="position:absolute;top:4600;width:8096;height:971;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uvQAAANoAAAAPAAAAZHJzL2Rvd25yZXYueG1sRI/NCsIw&#10;EITvgu8QVvCmqSLFVqOoIHjw4t99ada22GxKE219eyMIHoeZ+YZZrjtTiRc1rrSsYDKOQBBnVpec&#10;K7he9qM5COeRNVaWScGbHKxX/d4SU21bPtHr7HMRIOxSVFB4X6dSuqwgg25sa+Lg3W1j0AfZ5FI3&#10;2Aa4qeQ0imJpsOSwUGBNu4Kyx/lpFNxaeUweMc3e+S2+Jv4yL9utU2o46DYLEJ46/w//2getIIHv&#10;lXAD5OoDAAD//wMAUEsBAi0AFAAGAAgAAAAhANvh9svuAAAAhQEAABMAAAAAAAAAAAAAAAAAAAAA&#10;AFtDb250ZW50X1R5cGVzXS54bWxQSwECLQAUAAYACAAAACEAWvQsW78AAAAVAQAACwAAAAAAAAAA&#10;AAAAAAAfAQAAX3JlbHMvLnJlbHNQSwECLQAUAAYACAAAACEAPsWcrr0AAADaAAAADwAAAAAAAAAA&#10;AAAAAAAHAgAAZHJzL2Rvd25yZXYueG1sUEsFBgAAAAADAAMAtwAAAPECAAAAAA==&#10;" fillcolor="#cfcdcd [2894]" strokecolor="#dad2ce" strokeweight="1pt">
                <v:stroke joinstyle="miter"/>
                <v:textbox inset="0,0,0,0">
                  <w:txbxContent>
                    <w:p w14:paraId="053434CD" w14:textId="77777777" w:rsidR="004A2B84" w:rsidRDefault="004A2B84" w:rsidP="004A2B84">
                      <w:pPr>
                        <w:rPr>
                          <w:position w:val="6"/>
                        </w:rPr>
                      </w:pPr>
                      <w:r>
                        <w:t xml:space="preserve"> </w:t>
                      </w:r>
                    </w:p>
                  </w:txbxContent>
                </v:textbox>
              </v:roundrect>
              <v:roundrect id="Rectangle à coins arrondis 30" o:spid="_x0000_s1069" style="position:absolute;left:42690;top:2412;width:10617;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xcYwgAAANsAAAAPAAAAZHJzL2Rvd25yZXYueG1sRI9Pi8Iw&#10;FMTvC36H8ARva+p/qY2igiDsSVdEb4/m2ZY2L6WJtfvtNwvCHoeZ+Q2TbDpTiZYaV1hWMBpGIIhT&#10;qwvOFFy+D59LEM4ja6wsk4IfcrBZ9z4SjLV98Ynas89EgLCLUUHufR1L6dKcDLqhrYmD97CNQR9k&#10;k0nd4CvATSXHUTSXBgsOCznWtM8pLc9PoyD6srToxqf7rrTtbZLNbtdCHpUa9LvtCoSnzv+H3+2j&#10;VjCdwt+X8APk+hcAAP//AwBQSwECLQAUAAYACAAAACEA2+H2y+4AAACFAQAAEwAAAAAAAAAAAAAA&#10;AAAAAAAAW0NvbnRlbnRfVHlwZXNdLnhtbFBLAQItABQABgAIAAAAIQBa9CxbvwAAABUBAAALAAAA&#10;AAAAAAAAAAAAAB8BAABfcmVscy8ucmVsc1BLAQItABQABgAIAAAAIQCyjxcYwgAAANsAAAAPAAAA&#10;AAAAAAAAAAAAAAcCAABkcnMvZG93bnJldi54bWxQSwUGAAAAAAMAAwC3AAAA9gIAAAAA&#10;" fillcolor="#cfcdcd [2894]" strokecolor="#dcd4c6" strokeweight="1pt">
                <v:stroke joinstyle="miter"/>
                <v:textbox inset="0,0,0,0">
                  <w:txbxContent>
                    <w:p w14:paraId="5828AFB9" w14:textId="77777777" w:rsidR="004A2B84" w:rsidRDefault="004A2B84" w:rsidP="004A2B84">
                      <w:pPr>
                        <w:rPr>
                          <w:position w:val="6"/>
                        </w:rPr>
                      </w:pPr>
                      <w:r>
                        <w:t xml:space="preserve"> </w:t>
                      </w:r>
                    </w:p>
                  </w:txbxContent>
                </v:textbox>
              </v:roundrect>
              <v:roundrect id="Rectangle à coins arrondis 31" o:spid="_x0000_s1070" style="position:absolute;left:31358;top:2412;width:10618;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j9UxQAAANsAAAAPAAAAZHJzL2Rvd25yZXYueG1sRI9BawIx&#10;FITvhf6H8Aq91WxLFVnNSlsQiuBBbUVvj83bzeLmZUmirv56IxR6HGbmG2Y6620rTuRD41jB6yAD&#10;QVw63XCt4GczfxmDCBFZY+uYFFwowKx4fJhirt2ZV3Rax1okCIccFZgYu1zKUBqyGAauI05e5bzF&#10;mKSvpfZ4TnDbyrcsG0mLDacFgx19GSoP66NVMO+z7XH3u68+l1wupNle49hflXp+6j8mICL18T/8&#10;1/7WCt6HcP+SfoAsbgAAAP//AwBQSwECLQAUAAYACAAAACEA2+H2y+4AAACFAQAAEwAAAAAAAAAA&#10;AAAAAAAAAAAAW0NvbnRlbnRfVHlwZXNdLnhtbFBLAQItABQABgAIAAAAIQBa9CxbvwAAABUBAAAL&#10;AAAAAAAAAAAAAAAAAB8BAABfcmVscy8ucmVsc1BLAQItABQABgAIAAAAIQBfbj9UxQAAANsAAAAP&#10;AAAAAAAAAAAAAAAAAAcCAABkcnMvZG93bnJldi54bWxQSwUGAAAAAAMAAwC3AAAA+QIAAAAA&#10;" filled="f" strokecolor="#dcd4c6" strokeweight="1pt">
                <v:stroke joinstyle="miter"/>
                <v:textbox inset="0,0,0,0">
                  <w:txbxContent>
                    <w:p w14:paraId="5465C221" w14:textId="77777777" w:rsidR="004A2B84" w:rsidRDefault="004A2B84" w:rsidP="004A2B84">
                      <w:pPr>
                        <w:rPr>
                          <w:position w:val="6"/>
                        </w:rPr>
                      </w:pPr>
                      <w:r>
                        <w:t xml:space="preserve"> </w:t>
                      </w:r>
                    </w:p>
                  </w:txbxContent>
                </v:textbox>
              </v:roundrect>
              <v:roundrect id="Rectangle à coins arrondis 32" o:spid="_x0000_s1071" style="position:absolute;left:20027;top:2412;width:10617;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EjxAAAANsAAAAPAAAAZHJzL2Rvd25yZXYueG1sRI9PawIx&#10;FMTvQr9DeAVvmq2IyNYorSCI4ME/XdrbY/PcLN28LEnU1U9vCgWPw8z8hpktOtuIC/lQO1bwNsxA&#10;EJdO11wpOB5WgymIEJE1No5JwY0CLOYvvRnm2l15R5d9rESCcMhRgYmxzaUMpSGLYeha4uSdnLcY&#10;k/SV1B6vCW4bOcqyibRYc1ow2NLSUPm7P1sFqy4rzt9fP6fPLZcbaYp7nPq7Uv3X7uMdRKQuPsP/&#10;7bVWMJ7A35f0A+T8AQAA//8DAFBLAQItABQABgAIAAAAIQDb4fbL7gAAAIUBAAATAAAAAAAAAAAA&#10;AAAAAAAAAABbQ29udGVudF9UeXBlc10ueG1sUEsBAi0AFAAGAAgAAAAhAFr0LFu/AAAAFQEAAAsA&#10;AAAAAAAAAAAAAAAAHwEAAF9yZWxzLy5yZWxzUEsBAi0AFAAGAAgAAAAhAK+8oSPEAAAA2wAAAA8A&#10;AAAAAAAAAAAAAAAABwIAAGRycy9kb3ducmV2LnhtbFBLBQYAAAAAAwADALcAAAD4AgAAAAA=&#10;" filled="f" strokecolor="#dcd4c6" strokeweight="1pt">
                <v:stroke joinstyle="miter"/>
                <v:textbox inset="0,0,0,0">
                  <w:txbxContent>
                    <w:p w14:paraId="37F2DB88" w14:textId="77777777" w:rsidR="004A2B84" w:rsidRDefault="004A2B84" w:rsidP="004A2B84">
                      <w:pPr>
                        <w:rPr>
                          <w:position w:val="6"/>
                        </w:rPr>
                      </w:pPr>
                      <w:r>
                        <w:t xml:space="preserve"> </w:t>
                      </w:r>
                    </w:p>
                  </w:txbxContent>
                </v:textbox>
              </v:roundrect>
              <v:roundrect id="Rectangle à coins arrondis 33" o:spid="_x0000_s1072" style="position:absolute;left:8695;top:2412;width:10617;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AS4xQAAANsAAAAPAAAAZHJzL2Rvd25yZXYueG1sRI9BawIx&#10;FITvhf6H8Aq91WxLUVnNSlsQiuBBbUVvj83bzeLmZUmirv56IxR6HGbmG2Y6620rTuRD41jB6yAD&#10;QVw63XCt4GczfxmDCBFZY+uYFFwowKx4fJhirt2ZV3Rax1okCIccFZgYu1zKUBqyGAauI05e5bzF&#10;mKSvpfZ4TnDbyrcsG0qLDacFgx19GSoP66NVMO+z7XH3u68+l1wupNle49hflXp+6j8mICL18T/8&#10;1/7WCt5HcP+SfoAsbgAAAP//AwBQSwECLQAUAAYACAAAACEA2+H2y+4AAACFAQAAEwAAAAAAAAAA&#10;AAAAAAAAAAAAW0NvbnRlbnRfVHlwZXNdLnhtbFBLAQItABQABgAIAAAAIQBa9CxbvwAAABUBAAAL&#10;AAAAAAAAAAAAAAAAAB8BAABfcmVscy8ucmVsc1BLAQItABQABgAIAAAAIQDA8AS4xQAAANsAAAAP&#10;AAAAAAAAAAAAAAAAAAcCAABkcnMvZG93bnJldi54bWxQSwUGAAAAAAMAAwC3AAAA+QIAAAAA&#10;" filled="f" strokecolor="#dcd4c6" strokeweight="1pt">
                <v:stroke joinstyle="miter"/>
                <v:textbox inset="0,0,0,0">
                  <w:txbxContent>
                    <w:p w14:paraId="02A6ABCE" w14:textId="77777777" w:rsidR="004A2B84" w:rsidRDefault="004A2B84" w:rsidP="004A2B84">
                      <w:pPr>
                        <w:rPr>
                          <w:position w:val="6"/>
                        </w:rPr>
                      </w:pPr>
                      <w:r>
                        <w:t xml:space="preserve"> </w:t>
                      </w:r>
                    </w:p>
                  </w:txbxContent>
                </v:textbox>
              </v:roundrect>
              <v:roundrect id="Rectangle à coins arrondis 34" o:spid="_x0000_s1073" style="position:absolute;top:2412;width:8096;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9QCvAAAANsAAAAPAAAAZHJzL2Rvd25yZXYueG1sRE+7CsIw&#10;FN0F/yFcwU1TRYpW06KC4ODia78017bY3JQm2vr3ZhAcD+e9yXpTize1rrKsYDaNQBDnVldcKLhd&#10;D5MlCOeRNdaWScGHHGTpcLDBRNuOz/S++EKEEHYJKii9bxIpXV6SQTe1DXHgHrY16ANsC6lb7EK4&#10;qeU8imJpsOLQUGJD+5Ly5+VlFNw7eVo9Y1p8int8W/nrsup2TqnxqN+uQXjq/V/8cx+1gkUYG76E&#10;HyDTLwAAAP//AwBQSwECLQAUAAYACAAAACEA2+H2y+4AAACFAQAAEwAAAAAAAAAAAAAAAAAAAAAA&#10;W0NvbnRlbnRfVHlwZXNdLnhtbFBLAQItABQABgAIAAAAIQBa9CxbvwAAABUBAAALAAAAAAAAAAAA&#10;AAAAAB8BAABfcmVscy8ucmVsc1BLAQItABQABgAIAAAAIQBdD9QCvAAAANsAAAAPAAAAAAAAAAAA&#10;AAAAAAcCAABkcnMvZG93bnJldi54bWxQSwUGAAAAAAMAAwC3AAAA8AIAAAAA&#10;" fillcolor="#cfcdcd [2894]" strokecolor="#dad2ce" strokeweight="1pt">
                <v:stroke joinstyle="miter"/>
                <v:textbox inset="0,0,0,0">
                  <w:txbxContent>
                    <w:p w14:paraId="27BF9B39" w14:textId="77777777" w:rsidR="004A2B84" w:rsidRDefault="004A2B84" w:rsidP="004A2B84">
                      <w:pPr>
                        <w:rPr>
                          <w:position w:val="6"/>
                        </w:rPr>
                      </w:pPr>
                      <w:r>
                        <w:t xml:space="preserve"> </w:t>
                      </w:r>
                    </w:p>
                  </w:txbxContent>
                </v:textbox>
              </v:roundrect>
              <v:roundrect id="Rectangle à coins arrondis 35" o:spid="_x0000_s1074" style="position:absolute;left:38876;width:14395;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f3jwwAAANsAAAAPAAAAZHJzL2Rvd25yZXYueG1sRI9BawIx&#10;FITvhf6H8Aq91Wylim6NUgS1J6uuiMfH5rlZunlZkqjbf28KgsdhZr5hJrPONuJCPtSOFbz3MhDE&#10;pdM1Vwr2xeJtBCJEZI2NY1LwRwFm0+enCebaXXlLl12sRIJwyFGBibHNpQylIYuh51ri5J2ctxiT&#10;9JXUHq8JbhvZz7KhtFhzWjDY0txQ+bs7WwWj5Wkr/UAei5+D7wqz3qzioFLq9aX7+gQRqYuP8L39&#10;rRV8jOH/S/oBcnoDAAD//wMAUEsBAi0AFAAGAAgAAAAhANvh9svuAAAAhQEAABMAAAAAAAAAAAAA&#10;AAAAAAAAAFtDb250ZW50X1R5cGVzXS54bWxQSwECLQAUAAYACAAAACEAWvQsW78AAAAVAQAACwAA&#10;AAAAAAAAAAAAAAAfAQAAX3JlbHMvLnJlbHNQSwECLQAUAAYACAAAACEASbH948MAAADbAAAADwAA&#10;AAAAAAAAAAAAAAAHAgAAZHJzL2Rvd25yZXYueG1sUEsFBgAAAAADAAMAtwAAAPcCAAAAAA==&#10;" fillcolor="#7030a0" strokecolor="#e7e6e6 [3214]" strokeweight="1pt">
                <v:stroke joinstyle="miter"/>
                <v:textbox inset="0,0,0,0">
                  <w:txbxContent>
                    <w:p w14:paraId="69C7EB45" w14:textId="77777777" w:rsidR="004A2B84" w:rsidRDefault="004A2B84" w:rsidP="004A2B84"/>
                  </w:txbxContent>
                </v:textbox>
              </v:roundrect>
              <v:roundrect id="Rectangle à coins arrondis 36" o:spid="_x0000_s1075" style="position:absolute;left:23785;width:14396;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PRxQAAANsAAAAPAAAAZHJzL2Rvd25yZXYueG1sRI9PawIx&#10;EMXvhX6HMIXearY9FNkaRQWhFHrwT0Vvw2bcLG4mSxJ166d3DoK3Gd6b934zmvS+VWeKqQls4H1Q&#10;gCKugm24NrBZL96GoFJGttgGJgP/lGAyfn4aYWnDhZd0XuVaSQinEg24nLtS61Q58pgGoSMW7RCi&#10;xyxrrLWNeJFw3+qPovjUHhuWBocdzR1Vx9XJG1j0xfa0+9sfZr9c/Wi3veZhvBrz+tJPv0Bl6vPD&#10;fL/+toIv9PKLDKDHNwAAAP//AwBQSwECLQAUAAYACAAAACEA2+H2y+4AAACFAQAAEwAAAAAAAAAA&#10;AAAAAAAAAAAAW0NvbnRlbnRfVHlwZXNdLnhtbFBLAQItABQABgAIAAAAIQBa9CxbvwAAABUBAAAL&#10;AAAAAAAAAAAAAAAAAB8BAABfcmVscy8ucmVsc1BLAQItABQABgAIAAAAIQBcqrPRxQAAANsAAAAP&#10;AAAAAAAAAAAAAAAAAAcCAABkcnMvZG93bnJldi54bWxQSwUGAAAAAAMAAwC3AAAA+QIAAAAA&#10;" filled="f" strokecolor="#dcd4c6" strokeweight="1pt">
                <v:stroke joinstyle="miter"/>
                <v:textbox inset="0,0,0,0">
                  <w:txbxContent>
                    <w:p w14:paraId="60DBF5D0" w14:textId="77777777" w:rsidR="004A2B84" w:rsidRDefault="004A2B84" w:rsidP="004A2B84"/>
                  </w:txbxContent>
                </v:textbox>
              </v:roundrect>
              <v:roundrect id="Rectangle à coins arrondis 37" o:spid="_x0000_s1076" style="position:absolute;left:8695;width:14395;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K+KxAAAANsAAAAPAAAAZHJzL2Rvd25yZXYueG1sRI9PawIx&#10;FMTvQr9DeIXeNKugyNYobUEQoQf/dGlvj81zs3TzsiRRVz+9EQSPw8z8hpktOtuIE/lQO1YwHGQg&#10;iEuna64U7HfL/hREiMgaG8ek4EIBFvOX3gxz7c68odM2ViJBOOSowMTY5lKG0pDFMHAtcfIOzluM&#10;SfpKao/nBLeNHGXZRFqsOS0YbOnLUPm/PVoFyy4rjr8/f4fPby7X0hTXOPVXpd5eu493EJG6+Aw/&#10;2iutYDyE+5f0A+T8BgAA//8DAFBLAQItABQABgAIAAAAIQDb4fbL7gAAAIUBAAATAAAAAAAAAAAA&#10;AAAAAAAAAABbQ29udGVudF9UeXBlc10ueG1sUEsBAi0AFAAGAAgAAAAhAFr0LFu/AAAAFQEAAAsA&#10;AAAAAAAAAAAAAAAAHwEAAF9yZWxzLy5yZWxzUEsBAi0AFAAGAAgAAAAhAKWMr4rEAAAA2wAAAA8A&#10;AAAAAAAAAAAAAAAABwIAAGRycy9kb3ducmV2LnhtbFBLBQYAAAAAAwADALcAAAD4AgAAAAA=&#10;" filled="f" strokecolor="#dcd4c6" strokeweight="1pt">
                <v:stroke joinstyle="miter"/>
                <v:textbox inset="0,0,0,0">
                  <w:txbxContent>
                    <w:p w14:paraId="3EF0A924" w14:textId="77777777" w:rsidR="004A2B84" w:rsidRDefault="004A2B84" w:rsidP="004A2B84"/>
                  </w:txbxContent>
                </v:textbox>
              </v:roundrect>
              <v:roundrect id="Rectangle à coins arrondis 38" o:spid="_x0000_s1077" style="position:absolute;width:8096;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nU1vgAAANsAAAAPAAAAZHJzL2Rvd25yZXYueG1sRI/NCsIw&#10;EITvgu8QVvCmqaJFq1FUEDx48e++NGtbbDaliba+vREEj8PMfMMs160pxYtqV1hWMBpGIIhTqwvO&#10;FFwv+8EMhPPIGkvLpOBNDtarbmeJibYNn+h19pkIEHYJKsi9rxIpXZqTQTe0FXHw7rY26IOsM6lr&#10;bALclHIcRbE0WHBYyLGiXU7p4/w0Cm6NPM4fMU3e2S2+zv1lVjRbp1S/124WIDy1/h/+tQ9awXQM&#10;3y/hB8jVBwAA//8DAFBLAQItABQABgAIAAAAIQDb4fbL7gAAAIUBAAATAAAAAAAAAAAAAAAAAAAA&#10;AABbQ29udGVudF9UeXBlc10ueG1sUEsBAi0AFAAGAAgAAAAhAFr0LFu/AAAAFQEAAAsAAAAAAAAA&#10;AAAAAAAAHwEAAF9yZWxzLy5yZWxzUEsBAi0AFAAGAAgAAAAhALk+dTW+AAAA2wAAAA8AAAAAAAAA&#10;AAAAAAAABwIAAGRycy9kb3ducmV2LnhtbFBLBQYAAAAAAwADALcAAADyAgAAAAA=&#10;" fillcolor="#cfcdcd [2894]" strokecolor="#dad2ce" strokeweight="1pt">
                <v:stroke joinstyle="miter"/>
                <v:textbox inset="0,0,0,0">
                  <w:txbxContent>
                    <w:p w14:paraId="55033CF0" w14:textId="77777777" w:rsidR="004A2B84" w:rsidRDefault="004A2B84" w:rsidP="004A2B84"/>
                  </w:txbxContent>
                </v:textbox>
              </v:roundrect>
            </v:group>
          </w:pict>
        </mc:Fallback>
      </mc:AlternateContent>
    </w:r>
    <w:r w:rsidR="0039603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C377"/>
      </v:shape>
    </w:pict>
  </w:numPicBullet>
  <w:abstractNum w:abstractNumId="0" w15:restartNumberingAfterBreak="0">
    <w:nsid w:val="00B00200"/>
    <w:multiLevelType w:val="hybridMultilevel"/>
    <w:tmpl w:val="4A2628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CE3524"/>
    <w:multiLevelType w:val="hybridMultilevel"/>
    <w:tmpl w:val="7478BEF2"/>
    <w:lvl w:ilvl="0" w:tplc="D300511A">
      <w:start w:val="1"/>
      <w:numFmt w:val="bullet"/>
      <w:lvlText w:val=""/>
      <w:lvlJc w:val="left"/>
      <w:pPr>
        <w:ind w:left="1440" w:hanging="360"/>
      </w:pPr>
      <w:rPr>
        <w:rFonts w:ascii="Symbol" w:hAnsi="Symbol" w:hint="default"/>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F2A7248"/>
    <w:multiLevelType w:val="hybridMultilevel"/>
    <w:tmpl w:val="BD54B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586A59"/>
    <w:multiLevelType w:val="hybridMultilevel"/>
    <w:tmpl w:val="26F02A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BB3312"/>
    <w:multiLevelType w:val="hybridMultilevel"/>
    <w:tmpl w:val="43FC9B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D7499B"/>
    <w:multiLevelType w:val="hybridMultilevel"/>
    <w:tmpl w:val="79E0E18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E1035F"/>
    <w:multiLevelType w:val="hybridMultilevel"/>
    <w:tmpl w:val="7D0E1F52"/>
    <w:lvl w:ilvl="0" w:tplc="7B1C6F46">
      <w:numFmt w:val="bullet"/>
      <w:lvlText w:val="-"/>
      <w:lvlJc w:val="left"/>
      <w:pPr>
        <w:ind w:left="720" w:hanging="360"/>
      </w:pPr>
      <w:rPr>
        <w:rFonts w:ascii="Marianne Light" w:eastAsiaTheme="minorHAnsi" w:hAnsi="Marianne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8034F2"/>
    <w:multiLevelType w:val="multilevel"/>
    <w:tmpl w:val="DA4412A6"/>
    <w:lvl w:ilvl="0">
      <w:numFmt w:val="bullet"/>
      <w:lvlText w:val="-"/>
      <w:lvlJc w:val="left"/>
      <w:pPr>
        <w:tabs>
          <w:tab w:val="num" w:pos="0"/>
        </w:tabs>
        <w:ind w:left="720" w:hanging="360"/>
      </w:pPr>
      <w:rPr>
        <w:rFonts w:ascii="Marianne Light" w:eastAsiaTheme="minorHAnsi" w:hAnsi="Marianne Light"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0A6E49"/>
    <w:multiLevelType w:val="hybridMultilevel"/>
    <w:tmpl w:val="BBD0C9C6"/>
    <w:lvl w:ilvl="0" w:tplc="7B1C6F46">
      <w:numFmt w:val="bullet"/>
      <w:lvlText w:val="-"/>
      <w:lvlJc w:val="left"/>
      <w:pPr>
        <w:ind w:left="720" w:hanging="360"/>
      </w:pPr>
      <w:rPr>
        <w:rFonts w:ascii="Marianne Light" w:eastAsiaTheme="minorHAnsi" w:hAnsi="Marianne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313891"/>
    <w:multiLevelType w:val="hybridMultilevel"/>
    <w:tmpl w:val="0C600DAE"/>
    <w:lvl w:ilvl="0" w:tplc="F9746392">
      <w:start w:val="5"/>
      <w:numFmt w:val="decimal"/>
      <w:lvlText w:val="%1."/>
      <w:lvlJc w:val="left"/>
      <w:pPr>
        <w:ind w:left="6285" w:hanging="360"/>
      </w:pPr>
      <w:rPr>
        <w:rFonts w:ascii="Arial" w:hAnsi="Arial" w:cs="Arial" w:hint="default"/>
      </w:rPr>
    </w:lvl>
    <w:lvl w:ilvl="1" w:tplc="040C0019" w:tentative="1">
      <w:start w:val="1"/>
      <w:numFmt w:val="lowerLetter"/>
      <w:lvlText w:val="%2."/>
      <w:lvlJc w:val="left"/>
      <w:pPr>
        <w:ind w:left="7005" w:hanging="360"/>
      </w:pPr>
    </w:lvl>
    <w:lvl w:ilvl="2" w:tplc="040C001B" w:tentative="1">
      <w:start w:val="1"/>
      <w:numFmt w:val="lowerRoman"/>
      <w:lvlText w:val="%3."/>
      <w:lvlJc w:val="right"/>
      <w:pPr>
        <w:ind w:left="7725" w:hanging="180"/>
      </w:pPr>
    </w:lvl>
    <w:lvl w:ilvl="3" w:tplc="040C000F" w:tentative="1">
      <w:start w:val="1"/>
      <w:numFmt w:val="decimal"/>
      <w:lvlText w:val="%4."/>
      <w:lvlJc w:val="left"/>
      <w:pPr>
        <w:ind w:left="8445" w:hanging="360"/>
      </w:pPr>
    </w:lvl>
    <w:lvl w:ilvl="4" w:tplc="040C0019" w:tentative="1">
      <w:start w:val="1"/>
      <w:numFmt w:val="lowerLetter"/>
      <w:lvlText w:val="%5."/>
      <w:lvlJc w:val="left"/>
      <w:pPr>
        <w:ind w:left="9165" w:hanging="360"/>
      </w:pPr>
    </w:lvl>
    <w:lvl w:ilvl="5" w:tplc="040C001B" w:tentative="1">
      <w:start w:val="1"/>
      <w:numFmt w:val="lowerRoman"/>
      <w:lvlText w:val="%6."/>
      <w:lvlJc w:val="right"/>
      <w:pPr>
        <w:ind w:left="9885" w:hanging="180"/>
      </w:pPr>
    </w:lvl>
    <w:lvl w:ilvl="6" w:tplc="040C000F" w:tentative="1">
      <w:start w:val="1"/>
      <w:numFmt w:val="decimal"/>
      <w:lvlText w:val="%7."/>
      <w:lvlJc w:val="left"/>
      <w:pPr>
        <w:ind w:left="10605" w:hanging="360"/>
      </w:pPr>
    </w:lvl>
    <w:lvl w:ilvl="7" w:tplc="040C0019" w:tentative="1">
      <w:start w:val="1"/>
      <w:numFmt w:val="lowerLetter"/>
      <w:lvlText w:val="%8."/>
      <w:lvlJc w:val="left"/>
      <w:pPr>
        <w:ind w:left="11325" w:hanging="360"/>
      </w:pPr>
    </w:lvl>
    <w:lvl w:ilvl="8" w:tplc="040C001B" w:tentative="1">
      <w:start w:val="1"/>
      <w:numFmt w:val="lowerRoman"/>
      <w:lvlText w:val="%9."/>
      <w:lvlJc w:val="right"/>
      <w:pPr>
        <w:ind w:left="12045" w:hanging="180"/>
      </w:pPr>
    </w:lvl>
  </w:abstractNum>
  <w:abstractNum w:abstractNumId="10" w15:restartNumberingAfterBreak="0">
    <w:nsid w:val="24B44A79"/>
    <w:multiLevelType w:val="multilevel"/>
    <w:tmpl w:val="B72CA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6DC0FC3"/>
    <w:multiLevelType w:val="multilevel"/>
    <w:tmpl w:val="D0980AFA"/>
    <w:lvl w:ilvl="0">
      <w:start w:val="1"/>
      <w:numFmt w:val="bullet"/>
      <w:lvlText w:val=""/>
      <w:lvlJc w:val="left"/>
      <w:pPr>
        <w:tabs>
          <w:tab w:val="num" w:pos="0"/>
        </w:tabs>
        <w:ind w:left="1440" w:hanging="360"/>
      </w:pPr>
      <w:rPr>
        <w:rFonts w:ascii="Symbol" w:hAnsi="Symbol" w:cs="Symbol" w:hint="default"/>
        <w:lang w:val="fr-FR" w:eastAsia="en-US" w:bidi="ar-S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15:restartNumberingAfterBreak="0">
    <w:nsid w:val="29D45448"/>
    <w:multiLevelType w:val="multilevel"/>
    <w:tmpl w:val="071C35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C6C7473"/>
    <w:multiLevelType w:val="hybridMultilevel"/>
    <w:tmpl w:val="2C10E936"/>
    <w:lvl w:ilvl="0" w:tplc="7526D032">
      <w:start w:val="1"/>
      <w:numFmt w:val="bullet"/>
      <w:pStyle w:val="Liste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094B82"/>
    <w:multiLevelType w:val="hybridMultilevel"/>
    <w:tmpl w:val="C0D09536"/>
    <w:lvl w:ilvl="0" w:tplc="040C0007">
      <w:start w:val="1"/>
      <w:numFmt w:val="bullet"/>
      <w:lvlText w:val=""/>
      <w:lvlPicBulletId w:val="0"/>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F730367"/>
    <w:multiLevelType w:val="hybridMultilevel"/>
    <w:tmpl w:val="16F2BF62"/>
    <w:lvl w:ilvl="0" w:tplc="CD6C5DAE">
      <w:start w:val="1"/>
      <w:numFmt w:val="bullet"/>
      <w:pStyle w:val="Tableautirets"/>
      <w:lvlText w:val="–"/>
      <w:lvlJc w:val="left"/>
      <w:pPr>
        <w:ind w:left="720" w:hanging="360"/>
      </w:pPr>
      <w:rPr>
        <w:rFonts w:ascii="Marianne Light" w:hAnsi="Mariann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E5115F"/>
    <w:multiLevelType w:val="hybridMultilevel"/>
    <w:tmpl w:val="EA1CC7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9C33CC0"/>
    <w:multiLevelType w:val="multilevel"/>
    <w:tmpl w:val="9F60C3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9C90F1F"/>
    <w:multiLevelType w:val="multilevel"/>
    <w:tmpl w:val="113EC46E"/>
    <w:lvl w:ilvl="0">
      <w:start w:val="1"/>
      <w:numFmt w:val="bullet"/>
      <w:pStyle w:val="Tableaupuces"/>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19" w15:restartNumberingAfterBreak="0">
    <w:nsid w:val="3AF16120"/>
    <w:multiLevelType w:val="hybridMultilevel"/>
    <w:tmpl w:val="823A7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254778"/>
    <w:multiLevelType w:val="multilevel"/>
    <w:tmpl w:val="2FC646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B30AF1"/>
    <w:multiLevelType w:val="multilevel"/>
    <w:tmpl w:val="C166165A"/>
    <w:lvl w:ilvl="0">
      <w:numFmt w:val="bullet"/>
      <w:pStyle w:val="Listetableau"/>
      <w:lvlText w:val="•"/>
      <w:lvlJc w:val="left"/>
      <w:pPr>
        <w:tabs>
          <w:tab w:val="num" w:pos="0"/>
        </w:tabs>
        <w:ind w:left="415" w:hanging="137"/>
      </w:pPr>
      <w:rPr>
        <w:rFonts w:ascii="Marianne" w:hAnsi="Marianne" w:cs="Marianne" w:hint="default"/>
        <w:b w:val="0"/>
        <w:bCs w:val="0"/>
        <w:i w:val="0"/>
        <w:iCs w:val="0"/>
        <w:color w:val="F29C52"/>
        <w:w w:val="100"/>
        <w:sz w:val="22"/>
        <w:szCs w:val="22"/>
        <w:lang w:val="fr-FR" w:eastAsia="en-US" w:bidi="ar-SA"/>
      </w:rPr>
    </w:lvl>
    <w:lvl w:ilvl="1">
      <w:numFmt w:val="bullet"/>
      <w:lvlText w:val=""/>
      <w:lvlJc w:val="left"/>
      <w:pPr>
        <w:tabs>
          <w:tab w:val="num" w:pos="0"/>
        </w:tabs>
        <w:ind w:left="1060" w:hanging="137"/>
      </w:pPr>
      <w:rPr>
        <w:rFonts w:ascii="Symbol" w:hAnsi="Symbol" w:cs="Symbol" w:hint="default"/>
        <w:lang w:val="fr-FR" w:eastAsia="en-US" w:bidi="ar-SA"/>
      </w:rPr>
    </w:lvl>
    <w:lvl w:ilvl="2">
      <w:numFmt w:val="bullet"/>
      <w:lvlText w:val=""/>
      <w:lvlJc w:val="left"/>
      <w:pPr>
        <w:tabs>
          <w:tab w:val="num" w:pos="0"/>
        </w:tabs>
        <w:ind w:left="1700" w:hanging="137"/>
      </w:pPr>
      <w:rPr>
        <w:rFonts w:ascii="Symbol" w:hAnsi="Symbol" w:cs="Symbol" w:hint="default"/>
        <w:lang w:val="fr-FR" w:eastAsia="en-US" w:bidi="ar-SA"/>
      </w:rPr>
    </w:lvl>
    <w:lvl w:ilvl="3">
      <w:numFmt w:val="bullet"/>
      <w:lvlText w:val=""/>
      <w:lvlJc w:val="left"/>
      <w:pPr>
        <w:tabs>
          <w:tab w:val="num" w:pos="0"/>
        </w:tabs>
        <w:ind w:left="2340" w:hanging="137"/>
      </w:pPr>
      <w:rPr>
        <w:rFonts w:ascii="Symbol" w:hAnsi="Symbol" w:cs="Symbol" w:hint="default"/>
        <w:lang w:val="fr-FR" w:eastAsia="en-US" w:bidi="ar-SA"/>
      </w:rPr>
    </w:lvl>
    <w:lvl w:ilvl="4">
      <w:numFmt w:val="bullet"/>
      <w:lvlText w:val=""/>
      <w:lvlJc w:val="left"/>
      <w:pPr>
        <w:tabs>
          <w:tab w:val="num" w:pos="0"/>
        </w:tabs>
        <w:ind w:left="2980" w:hanging="137"/>
      </w:pPr>
      <w:rPr>
        <w:rFonts w:ascii="Symbol" w:hAnsi="Symbol" w:cs="Symbol" w:hint="default"/>
        <w:lang w:val="fr-FR" w:eastAsia="en-US" w:bidi="ar-SA"/>
      </w:rPr>
    </w:lvl>
    <w:lvl w:ilvl="5">
      <w:numFmt w:val="bullet"/>
      <w:lvlText w:val=""/>
      <w:lvlJc w:val="left"/>
      <w:pPr>
        <w:tabs>
          <w:tab w:val="num" w:pos="0"/>
        </w:tabs>
        <w:ind w:left="3620" w:hanging="137"/>
      </w:pPr>
      <w:rPr>
        <w:rFonts w:ascii="Symbol" w:hAnsi="Symbol" w:cs="Symbol" w:hint="default"/>
        <w:lang w:val="fr-FR" w:eastAsia="en-US" w:bidi="ar-SA"/>
      </w:rPr>
    </w:lvl>
    <w:lvl w:ilvl="6">
      <w:numFmt w:val="bullet"/>
      <w:lvlText w:val=""/>
      <w:lvlJc w:val="left"/>
      <w:pPr>
        <w:tabs>
          <w:tab w:val="num" w:pos="0"/>
        </w:tabs>
        <w:ind w:left="4260" w:hanging="137"/>
      </w:pPr>
      <w:rPr>
        <w:rFonts w:ascii="Symbol" w:hAnsi="Symbol" w:cs="Symbol" w:hint="default"/>
        <w:lang w:val="fr-FR" w:eastAsia="en-US" w:bidi="ar-SA"/>
      </w:rPr>
    </w:lvl>
    <w:lvl w:ilvl="7">
      <w:numFmt w:val="bullet"/>
      <w:lvlText w:val=""/>
      <w:lvlJc w:val="left"/>
      <w:pPr>
        <w:tabs>
          <w:tab w:val="num" w:pos="0"/>
        </w:tabs>
        <w:ind w:left="4900" w:hanging="137"/>
      </w:pPr>
      <w:rPr>
        <w:rFonts w:ascii="Symbol" w:hAnsi="Symbol" w:cs="Symbol" w:hint="default"/>
        <w:lang w:val="fr-FR" w:eastAsia="en-US" w:bidi="ar-SA"/>
      </w:rPr>
    </w:lvl>
    <w:lvl w:ilvl="8">
      <w:numFmt w:val="bullet"/>
      <w:lvlText w:val=""/>
      <w:lvlJc w:val="left"/>
      <w:pPr>
        <w:tabs>
          <w:tab w:val="num" w:pos="0"/>
        </w:tabs>
        <w:ind w:left="5540" w:hanging="137"/>
      </w:pPr>
      <w:rPr>
        <w:rFonts w:ascii="Symbol" w:hAnsi="Symbol" w:cs="Symbol" w:hint="default"/>
        <w:lang w:val="fr-FR" w:eastAsia="en-US" w:bidi="ar-SA"/>
      </w:rPr>
    </w:lvl>
  </w:abstractNum>
  <w:abstractNum w:abstractNumId="22" w15:restartNumberingAfterBreak="0">
    <w:nsid w:val="53F930D8"/>
    <w:multiLevelType w:val="multilevel"/>
    <w:tmpl w:val="FDB49132"/>
    <w:lvl w:ilvl="0">
      <w:numFmt w:val="bullet"/>
      <w:lvlText w:val="•"/>
      <w:lvlJc w:val="left"/>
      <w:pPr>
        <w:tabs>
          <w:tab w:val="num" w:pos="0"/>
        </w:tabs>
        <w:ind w:left="644" w:hanging="360"/>
      </w:pPr>
      <w:rPr>
        <w:rFonts w:ascii="Marianne" w:hAnsi="Marianne" w:cs="Marianne" w:hint="default"/>
        <w:b w:val="0"/>
        <w:bCs w:val="0"/>
        <w:i w:val="0"/>
        <w:iCs w:val="0"/>
        <w:color w:val="F29C52"/>
        <w:w w:val="100"/>
        <w:sz w:val="22"/>
        <w:szCs w:val="22"/>
        <w:lang w:val="fr-FR" w:eastAsia="en-US" w:bidi="ar-SA"/>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3" w15:restartNumberingAfterBreak="0">
    <w:nsid w:val="548A6879"/>
    <w:multiLevelType w:val="multilevel"/>
    <w:tmpl w:val="87DA1A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4E946D9"/>
    <w:multiLevelType w:val="hybridMultilevel"/>
    <w:tmpl w:val="129C4FCC"/>
    <w:lvl w:ilvl="0" w:tplc="0602EC92">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7A06F61"/>
    <w:multiLevelType w:val="hybridMultilevel"/>
    <w:tmpl w:val="CF1A8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064381"/>
    <w:multiLevelType w:val="hybridMultilevel"/>
    <w:tmpl w:val="8D6E621A"/>
    <w:lvl w:ilvl="0" w:tplc="40B4C2A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F977F4B"/>
    <w:multiLevelType w:val="hybridMultilevel"/>
    <w:tmpl w:val="61382918"/>
    <w:lvl w:ilvl="0" w:tplc="78CC9450">
      <w:numFmt w:val="bullet"/>
      <w:lvlText w:val="-"/>
      <w:lvlJc w:val="left"/>
      <w:pPr>
        <w:ind w:left="720" w:hanging="360"/>
      </w:pPr>
      <w:rPr>
        <w:rFonts w:ascii="Marianne Light" w:eastAsiaTheme="minorHAnsi"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5F6826"/>
    <w:multiLevelType w:val="hybridMultilevel"/>
    <w:tmpl w:val="7178A1A2"/>
    <w:lvl w:ilvl="0" w:tplc="6492A196">
      <w:numFmt w:val="bullet"/>
      <w:pStyle w:val="TM3"/>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52E6EAB"/>
    <w:multiLevelType w:val="hybridMultilevel"/>
    <w:tmpl w:val="EEA240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91285B"/>
    <w:multiLevelType w:val="hybridMultilevel"/>
    <w:tmpl w:val="BEA42FC2"/>
    <w:lvl w:ilvl="0" w:tplc="D6FC265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104C61"/>
    <w:multiLevelType w:val="multilevel"/>
    <w:tmpl w:val="DB9C7BA0"/>
    <w:lvl w:ilvl="0">
      <w:start w:val="1"/>
      <w:numFmt w:val="decimal"/>
      <w:pStyle w:val="Style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ED939C0"/>
    <w:multiLevelType w:val="multilevel"/>
    <w:tmpl w:val="4E6E5DA0"/>
    <w:lvl w:ilvl="0">
      <w:start w:val="1"/>
      <w:numFmt w:val="bullet"/>
      <w:lvlText w:val=""/>
      <w:lvlJc w:val="left"/>
      <w:pPr>
        <w:tabs>
          <w:tab w:val="num" w:pos="0"/>
        </w:tabs>
        <w:ind w:left="1440" w:hanging="360"/>
      </w:pPr>
      <w:rPr>
        <w:rFonts w:ascii="Symbol" w:hAnsi="Symbol" w:cs="Symbol" w:hint="default"/>
        <w:lang w:val="fr-FR" w:eastAsia="en-US" w:bidi="ar-S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3" w15:restartNumberingAfterBreak="0">
    <w:nsid w:val="722243BE"/>
    <w:multiLevelType w:val="multilevel"/>
    <w:tmpl w:val="00EE11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BC90E5A"/>
    <w:multiLevelType w:val="multilevel"/>
    <w:tmpl w:val="69AE96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4049861">
    <w:abstractNumId w:val="22"/>
  </w:num>
  <w:num w:numId="2" w16cid:durableId="1782530128">
    <w:abstractNumId w:val="21"/>
  </w:num>
  <w:num w:numId="3" w16cid:durableId="1386182138">
    <w:abstractNumId w:val="32"/>
  </w:num>
  <w:num w:numId="4" w16cid:durableId="1946037473">
    <w:abstractNumId w:val="7"/>
  </w:num>
  <w:num w:numId="5" w16cid:durableId="1658486776">
    <w:abstractNumId w:val="31"/>
  </w:num>
  <w:num w:numId="6" w16cid:durableId="1008948998">
    <w:abstractNumId w:val="10"/>
  </w:num>
  <w:num w:numId="7" w16cid:durableId="590285554">
    <w:abstractNumId w:val="23"/>
  </w:num>
  <w:num w:numId="8" w16cid:durableId="318584415">
    <w:abstractNumId w:val="20"/>
  </w:num>
  <w:num w:numId="9" w16cid:durableId="831288810">
    <w:abstractNumId w:val="33"/>
  </w:num>
  <w:num w:numId="10" w16cid:durableId="745495794">
    <w:abstractNumId w:val="12"/>
  </w:num>
  <w:num w:numId="11" w16cid:durableId="527331122">
    <w:abstractNumId w:val="17"/>
  </w:num>
  <w:num w:numId="12" w16cid:durableId="1390495879">
    <w:abstractNumId w:val="34"/>
  </w:num>
  <w:num w:numId="13" w16cid:durableId="334110883">
    <w:abstractNumId w:val="19"/>
  </w:num>
  <w:num w:numId="14" w16cid:durableId="309600943">
    <w:abstractNumId w:val="13"/>
  </w:num>
  <w:num w:numId="15" w16cid:durableId="5913430">
    <w:abstractNumId w:val="18"/>
  </w:num>
  <w:num w:numId="16" w16cid:durableId="1154182575">
    <w:abstractNumId w:val="15"/>
  </w:num>
  <w:num w:numId="17" w16cid:durableId="439222917">
    <w:abstractNumId w:val="28"/>
  </w:num>
  <w:num w:numId="18" w16cid:durableId="1926645120">
    <w:abstractNumId w:val="1"/>
  </w:num>
  <w:num w:numId="19" w16cid:durableId="1342776133">
    <w:abstractNumId w:val="8"/>
  </w:num>
  <w:num w:numId="20" w16cid:durableId="2146466384">
    <w:abstractNumId w:val="30"/>
  </w:num>
  <w:num w:numId="21" w16cid:durableId="459691398">
    <w:abstractNumId w:val="14"/>
  </w:num>
  <w:num w:numId="22" w16cid:durableId="251623879">
    <w:abstractNumId w:val="5"/>
  </w:num>
  <w:num w:numId="23" w16cid:durableId="397410970">
    <w:abstractNumId w:val="24"/>
  </w:num>
  <w:num w:numId="24" w16cid:durableId="362562566">
    <w:abstractNumId w:val="0"/>
  </w:num>
  <w:num w:numId="25" w16cid:durableId="962539438">
    <w:abstractNumId w:val="9"/>
  </w:num>
  <w:num w:numId="26" w16cid:durableId="80417707">
    <w:abstractNumId w:val="25"/>
  </w:num>
  <w:num w:numId="27" w16cid:durableId="1313022838">
    <w:abstractNumId w:val="6"/>
  </w:num>
  <w:num w:numId="28" w16cid:durableId="1354499276">
    <w:abstractNumId w:val="11"/>
  </w:num>
  <w:num w:numId="29" w16cid:durableId="292098693">
    <w:abstractNumId w:val="27"/>
  </w:num>
  <w:num w:numId="30" w16cid:durableId="770927733">
    <w:abstractNumId w:val="4"/>
  </w:num>
  <w:num w:numId="31" w16cid:durableId="1281835054">
    <w:abstractNumId w:val="26"/>
  </w:num>
  <w:num w:numId="32" w16cid:durableId="641886767">
    <w:abstractNumId w:val="2"/>
  </w:num>
  <w:num w:numId="33" w16cid:durableId="284772822">
    <w:abstractNumId w:val="3"/>
  </w:num>
  <w:num w:numId="34" w16cid:durableId="1736009984">
    <w:abstractNumId w:val="29"/>
  </w:num>
  <w:num w:numId="35" w16cid:durableId="9865872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E73"/>
    <w:rsid w:val="00016557"/>
    <w:rsid w:val="00024C66"/>
    <w:rsid w:val="000426D4"/>
    <w:rsid w:val="00050619"/>
    <w:rsid w:val="000B2072"/>
    <w:rsid w:val="000E08F8"/>
    <w:rsid w:val="000E5F6A"/>
    <w:rsid w:val="001067D8"/>
    <w:rsid w:val="00140EFC"/>
    <w:rsid w:val="0015102F"/>
    <w:rsid w:val="001710DE"/>
    <w:rsid w:val="00182F99"/>
    <w:rsid w:val="001962EF"/>
    <w:rsid w:val="001B17D2"/>
    <w:rsid w:val="001B69E3"/>
    <w:rsid w:val="0022335E"/>
    <w:rsid w:val="00240D69"/>
    <w:rsid w:val="00255A72"/>
    <w:rsid w:val="00257406"/>
    <w:rsid w:val="00282308"/>
    <w:rsid w:val="00293247"/>
    <w:rsid w:val="002D305F"/>
    <w:rsid w:val="002F7C2A"/>
    <w:rsid w:val="00354583"/>
    <w:rsid w:val="00357283"/>
    <w:rsid w:val="003609AA"/>
    <w:rsid w:val="00361414"/>
    <w:rsid w:val="00367C10"/>
    <w:rsid w:val="003937B9"/>
    <w:rsid w:val="00396030"/>
    <w:rsid w:val="003A3FE9"/>
    <w:rsid w:val="003A5CA5"/>
    <w:rsid w:val="003D382F"/>
    <w:rsid w:val="003F1261"/>
    <w:rsid w:val="00404BB0"/>
    <w:rsid w:val="00443EB8"/>
    <w:rsid w:val="00445528"/>
    <w:rsid w:val="00474F8D"/>
    <w:rsid w:val="004A2B84"/>
    <w:rsid w:val="004A656F"/>
    <w:rsid w:val="004A6CB6"/>
    <w:rsid w:val="004C4A1B"/>
    <w:rsid w:val="004F088C"/>
    <w:rsid w:val="004F0BA5"/>
    <w:rsid w:val="004F4E73"/>
    <w:rsid w:val="00540CC3"/>
    <w:rsid w:val="00541BCE"/>
    <w:rsid w:val="00544CA4"/>
    <w:rsid w:val="005579FD"/>
    <w:rsid w:val="00564F11"/>
    <w:rsid w:val="00574433"/>
    <w:rsid w:val="005C3500"/>
    <w:rsid w:val="005D738C"/>
    <w:rsid w:val="005F0ACC"/>
    <w:rsid w:val="00606082"/>
    <w:rsid w:val="00654096"/>
    <w:rsid w:val="006767A4"/>
    <w:rsid w:val="006911BD"/>
    <w:rsid w:val="006F146B"/>
    <w:rsid w:val="00726396"/>
    <w:rsid w:val="007425B7"/>
    <w:rsid w:val="007543F2"/>
    <w:rsid w:val="00755969"/>
    <w:rsid w:val="007952B0"/>
    <w:rsid w:val="007C1167"/>
    <w:rsid w:val="007D16EF"/>
    <w:rsid w:val="007E0EEA"/>
    <w:rsid w:val="007E1214"/>
    <w:rsid w:val="007E4320"/>
    <w:rsid w:val="007E6B1E"/>
    <w:rsid w:val="007F4531"/>
    <w:rsid w:val="0081418F"/>
    <w:rsid w:val="00816EEB"/>
    <w:rsid w:val="00835109"/>
    <w:rsid w:val="0085087C"/>
    <w:rsid w:val="0086586D"/>
    <w:rsid w:val="00866E3F"/>
    <w:rsid w:val="00884382"/>
    <w:rsid w:val="008D185F"/>
    <w:rsid w:val="008E6251"/>
    <w:rsid w:val="008F3536"/>
    <w:rsid w:val="0091342A"/>
    <w:rsid w:val="00924E8F"/>
    <w:rsid w:val="00943A5A"/>
    <w:rsid w:val="00967079"/>
    <w:rsid w:val="00977C83"/>
    <w:rsid w:val="00995BDD"/>
    <w:rsid w:val="009C50E7"/>
    <w:rsid w:val="009D4E6D"/>
    <w:rsid w:val="00A23DB7"/>
    <w:rsid w:val="00A61349"/>
    <w:rsid w:val="00A80D7C"/>
    <w:rsid w:val="00A8710F"/>
    <w:rsid w:val="00A93889"/>
    <w:rsid w:val="00A962FF"/>
    <w:rsid w:val="00AB1C58"/>
    <w:rsid w:val="00AB6310"/>
    <w:rsid w:val="00B076A4"/>
    <w:rsid w:val="00B07F64"/>
    <w:rsid w:val="00B2342F"/>
    <w:rsid w:val="00B40B03"/>
    <w:rsid w:val="00B47869"/>
    <w:rsid w:val="00B83C9C"/>
    <w:rsid w:val="00BC29FA"/>
    <w:rsid w:val="00BD544A"/>
    <w:rsid w:val="00C21458"/>
    <w:rsid w:val="00C56E3C"/>
    <w:rsid w:val="00C854D7"/>
    <w:rsid w:val="00C92504"/>
    <w:rsid w:val="00CA2573"/>
    <w:rsid w:val="00CC7BEB"/>
    <w:rsid w:val="00CF05D4"/>
    <w:rsid w:val="00D10E8A"/>
    <w:rsid w:val="00D2341C"/>
    <w:rsid w:val="00D4222D"/>
    <w:rsid w:val="00D4752A"/>
    <w:rsid w:val="00D73C24"/>
    <w:rsid w:val="00DA48BC"/>
    <w:rsid w:val="00DB0527"/>
    <w:rsid w:val="00DB78AB"/>
    <w:rsid w:val="00DC6DC7"/>
    <w:rsid w:val="00DC77DE"/>
    <w:rsid w:val="00DD4C56"/>
    <w:rsid w:val="00E01EE6"/>
    <w:rsid w:val="00E10481"/>
    <w:rsid w:val="00E325C0"/>
    <w:rsid w:val="00E34E95"/>
    <w:rsid w:val="00E375EB"/>
    <w:rsid w:val="00E43536"/>
    <w:rsid w:val="00E4543C"/>
    <w:rsid w:val="00E55A46"/>
    <w:rsid w:val="00E60AB4"/>
    <w:rsid w:val="00E84207"/>
    <w:rsid w:val="00EA3A9F"/>
    <w:rsid w:val="00EA6E82"/>
    <w:rsid w:val="00EE45FE"/>
    <w:rsid w:val="00F00AAC"/>
    <w:rsid w:val="00F167B8"/>
    <w:rsid w:val="00F528E5"/>
    <w:rsid w:val="00F610C3"/>
    <w:rsid w:val="00F71337"/>
    <w:rsid w:val="00F75FC3"/>
    <w:rsid w:val="00F7692B"/>
    <w:rsid w:val="00F90FBA"/>
    <w:rsid w:val="00FE3D3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45AD7"/>
  <w15:docId w15:val="{9D981BDE-BF61-4DC2-B475-36061F61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D"/>
    <w:pPr>
      <w:suppressAutoHyphens w:val="0"/>
      <w:spacing w:after="240" w:line="260" w:lineRule="atLeast"/>
    </w:pPr>
    <w:rPr>
      <w:rFonts w:ascii="Marianne Light" w:eastAsiaTheme="minorHAnsi" w:hAnsi="Marianne Light"/>
      <w:sz w:val="20"/>
      <w:lang w:eastAsia="en-US"/>
    </w:rPr>
  </w:style>
  <w:style w:type="paragraph" w:styleId="Titre1">
    <w:name w:val="heading 1"/>
    <w:basedOn w:val="Titre2"/>
    <w:next w:val="Normal"/>
    <w:link w:val="Titre1Car"/>
    <w:uiPriority w:val="1"/>
    <w:qFormat/>
    <w:rsid w:val="0086586D"/>
    <w:pPr>
      <w:spacing w:before="240"/>
      <w:outlineLvl w:val="0"/>
    </w:pPr>
  </w:style>
  <w:style w:type="paragraph" w:styleId="Titre2">
    <w:name w:val="heading 2"/>
    <w:basedOn w:val="Normal"/>
    <w:next w:val="Normal"/>
    <w:link w:val="Titre2Car"/>
    <w:uiPriority w:val="1"/>
    <w:unhideWhenUsed/>
    <w:qFormat/>
    <w:rsid w:val="0086586D"/>
    <w:pPr>
      <w:keepNext/>
      <w:spacing w:after="120"/>
      <w:outlineLvl w:val="1"/>
    </w:pPr>
    <w:rPr>
      <w:rFonts w:ascii="Marianne Medium" w:hAnsi="Marianne Medium"/>
      <w:color w:val="000000" w:themeColor="text1"/>
      <w:sz w:val="26"/>
      <w:szCs w:val="26"/>
      <w:lang w:bidi="he-IL"/>
    </w:rPr>
  </w:style>
  <w:style w:type="paragraph" w:styleId="Titre3">
    <w:name w:val="heading 3"/>
    <w:basedOn w:val="Normal"/>
    <w:next w:val="Normal"/>
    <w:link w:val="Titre3Car"/>
    <w:uiPriority w:val="1"/>
    <w:unhideWhenUsed/>
    <w:qFormat/>
    <w:rsid w:val="0086586D"/>
    <w:pPr>
      <w:keepNext/>
      <w:spacing w:after="120"/>
      <w:outlineLvl w:val="2"/>
    </w:pPr>
    <w:rPr>
      <w:rFonts w:ascii="Marianne" w:hAnsi="Marianne"/>
      <w:b/>
      <w:bCs/>
      <w:color w:val="22557A"/>
      <w:sz w:val="24"/>
      <w:szCs w:val="24"/>
      <w:lang w:bidi="he-IL"/>
    </w:rPr>
  </w:style>
  <w:style w:type="paragraph" w:styleId="Titre4">
    <w:name w:val="heading 4"/>
    <w:basedOn w:val="Titre3"/>
    <w:next w:val="Normal"/>
    <w:link w:val="Titre4Car"/>
    <w:uiPriority w:val="1"/>
    <w:unhideWhenUsed/>
    <w:rsid w:val="0086586D"/>
    <w:pPr>
      <w:outlineLvl w:val="3"/>
    </w:pPr>
    <w:rPr>
      <w:rFonts w:ascii="Marianne Medium" w:hAnsi="Marianne Medium"/>
      <w:b w:val="0"/>
      <w:bCs w:val="0"/>
      <w:color w:val="000000" w:themeColor="text1"/>
    </w:rPr>
  </w:style>
  <w:style w:type="paragraph" w:styleId="Titre5">
    <w:name w:val="heading 5"/>
    <w:basedOn w:val="Normal"/>
    <w:next w:val="Normal"/>
    <w:link w:val="Titre5Car"/>
    <w:uiPriority w:val="9"/>
    <w:unhideWhenUsed/>
    <w:qFormat/>
    <w:rsid w:val="00341D64"/>
    <w:pPr>
      <w:keepNext/>
      <w:keepLines/>
      <w:spacing w:before="200" w:after="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
    <w:unhideWhenUsed/>
    <w:qFormat/>
    <w:rsid w:val="00341D64"/>
    <w:pPr>
      <w:keepNext/>
      <w:keepLines/>
      <w:spacing w:before="320"/>
      <w:outlineLvl w:val="5"/>
    </w:pPr>
    <w:rPr>
      <w:rFonts w:ascii="Arial" w:eastAsia="Arial" w:hAnsi="Arial"/>
      <w:b/>
      <w:bCs/>
    </w:rPr>
  </w:style>
  <w:style w:type="paragraph" w:styleId="Titre7">
    <w:name w:val="heading 7"/>
    <w:basedOn w:val="Normal"/>
    <w:next w:val="Normal"/>
    <w:link w:val="Titre7Car"/>
    <w:uiPriority w:val="9"/>
    <w:unhideWhenUsed/>
    <w:qFormat/>
    <w:rsid w:val="00341D64"/>
    <w:pPr>
      <w:keepNext/>
      <w:keepLines/>
      <w:spacing w:before="320"/>
      <w:outlineLvl w:val="6"/>
    </w:pPr>
    <w:rPr>
      <w:rFonts w:ascii="Arial" w:eastAsia="Arial" w:hAnsi="Arial"/>
      <w:b/>
      <w:bCs/>
      <w:i/>
      <w:iCs/>
    </w:rPr>
  </w:style>
  <w:style w:type="paragraph" w:styleId="Titre8">
    <w:name w:val="heading 8"/>
    <w:basedOn w:val="Normal"/>
    <w:next w:val="Normal"/>
    <w:link w:val="Titre8Car"/>
    <w:uiPriority w:val="9"/>
    <w:unhideWhenUsed/>
    <w:qFormat/>
    <w:rsid w:val="00341D64"/>
    <w:pPr>
      <w:keepNext/>
      <w:keepLines/>
      <w:spacing w:before="320"/>
      <w:outlineLvl w:val="7"/>
    </w:pPr>
    <w:rPr>
      <w:rFonts w:ascii="Arial" w:eastAsia="Arial" w:hAnsi="Arial"/>
      <w:i/>
      <w:iCs/>
    </w:rPr>
  </w:style>
  <w:style w:type="paragraph" w:styleId="Titre9">
    <w:name w:val="heading 9"/>
    <w:basedOn w:val="Normal"/>
    <w:next w:val="Normal"/>
    <w:link w:val="Titre9Car"/>
    <w:uiPriority w:val="9"/>
    <w:unhideWhenUsed/>
    <w:qFormat/>
    <w:rsid w:val="00341D64"/>
    <w:pPr>
      <w:keepNext/>
      <w:keepLines/>
      <w:spacing w:before="320"/>
      <w:outlineLvl w:val="8"/>
    </w:pPr>
    <w:rPr>
      <w:rFonts w:ascii="Arial" w:eastAsia="Arial" w:hAnsi="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rsid w:val="0086586D"/>
    <w:rPr>
      <w:rFonts w:eastAsiaTheme="minorHAnsi"/>
      <w:sz w:val="20"/>
      <w:szCs w:val="20"/>
      <w:lang w:eastAsia="en-US"/>
    </w:rPr>
  </w:style>
  <w:style w:type="character" w:customStyle="1" w:styleId="TextedebullesCar">
    <w:name w:val="Texte de bulles Car"/>
    <w:basedOn w:val="Policepardfaut"/>
    <w:link w:val="Textedebulles"/>
    <w:uiPriority w:val="99"/>
    <w:semiHidden/>
    <w:rsid w:val="0086586D"/>
    <w:rPr>
      <w:rFonts w:ascii="Segoe UI" w:eastAsiaTheme="minorHAnsi" w:hAnsi="Segoe UI" w:cs="Segoe UI"/>
      <w:sz w:val="18"/>
      <w:szCs w:val="18"/>
      <w:lang w:eastAsia="en-US"/>
    </w:rPr>
  </w:style>
  <w:style w:type="character" w:customStyle="1" w:styleId="Caractresdenotedefin">
    <w:name w:val="Caractères de note de fin"/>
    <w:basedOn w:val="Policepardfaut"/>
    <w:uiPriority w:val="99"/>
    <w:semiHidden/>
    <w:unhideWhenUsed/>
    <w:qFormat/>
    <w:rsid w:val="00341D64"/>
    <w:rPr>
      <w:vertAlign w:val="superscript"/>
    </w:rPr>
  </w:style>
  <w:style w:type="character" w:styleId="Appeldenotedefin">
    <w:name w:val="endnote reference"/>
    <w:rPr>
      <w:vertAlign w:val="superscript"/>
    </w:rPr>
  </w:style>
  <w:style w:type="character" w:customStyle="1" w:styleId="Caractresdenotedebasdepage">
    <w:name w:val="Caractères de note de bas de page"/>
    <w:basedOn w:val="Policepardfaut"/>
    <w:uiPriority w:val="4"/>
    <w:qFormat/>
    <w:rsid w:val="00981E56"/>
    <w:rPr>
      <w:b/>
      <w:color w:val="auto"/>
      <w:sz w:val="20"/>
      <w:vertAlign w:val="superscript"/>
    </w:rPr>
  </w:style>
  <w:style w:type="character" w:styleId="Appelnotedebasdep">
    <w:name w:val="footnote reference"/>
    <w:rPr>
      <w:b/>
      <w:color w:val="auto"/>
      <w:sz w:val="20"/>
      <w:vertAlign w:val="superscript"/>
    </w:rPr>
  </w:style>
  <w:style w:type="character" w:customStyle="1" w:styleId="En-tteCar">
    <w:name w:val="En-tête Car"/>
    <w:basedOn w:val="Policepardfaut"/>
    <w:link w:val="En-tte"/>
    <w:uiPriority w:val="99"/>
    <w:rsid w:val="0086586D"/>
    <w:rPr>
      <w:rFonts w:ascii="Marianne Light" w:eastAsiaTheme="minorHAnsi" w:hAnsi="Marianne Light"/>
      <w:sz w:val="20"/>
      <w:lang w:eastAsia="en-US"/>
    </w:rPr>
  </w:style>
  <w:style w:type="character" w:customStyle="1" w:styleId="Titre1Car">
    <w:name w:val="Titre 1 Car"/>
    <w:basedOn w:val="Policepardfaut"/>
    <w:link w:val="Titre1"/>
    <w:uiPriority w:val="1"/>
    <w:rsid w:val="0086586D"/>
    <w:rPr>
      <w:rFonts w:ascii="Marianne Medium" w:eastAsiaTheme="minorHAnsi" w:hAnsi="Marianne Medium"/>
      <w:color w:val="000000" w:themeColor="text1"/>
      <w:sz w:val="26"/>
      <w:szCs w:val="26"/>
      <w:lang w:eastAsia="en-US" w:bidi="he-IL"/>
    </w:rPr>
  </w:style>
  <w:style w:type="character" w:styleId="Lienhypertexte">
    <w:name w:val="Hyperlink"/>
    <w:basedOn w:val="Policepardfaut"/>
    <w:uiPriority w:val="99"/>
    <w:unhideWhenUsed/>
    <w:rsid w:val="00341D64"/>
    <w:rPr>
      <w:color w:val="0563C1" w:themeColor="hyperlink"/>
      <w:u w:val="single"/>
    </w:rPr>
  </w:style>
  <w:style w:type="character" w:styleId="Lienhypertextesuivivisit">
    <w:name w:val="FollowedHyperlink"/>
    <w:semiHidden/>
    <w:rsid w:val="00341D64"/>
    <w:rPr>
      <w:color w:val="800080"/>
      <w:u w:val="single"/>
    </w:rPr>
  </w:style>
  <w:style w:type="character" w:styleId="Marquedecommentaire">
    <w:name w:val="annotation reference"/>
    <w:semiHidden/>
    <w:qFormat/>
    <w:rsid w:val="00341D64"/>
    <w:rPr>
      <w:sz w:val="16"/>
      <w:szCs w:val="16"/>
    </w:rPr>
  </w:style>
  <w:style w:type="character" w:customStyle="1" w:styleId="Mentionnonrsolue1">
    <w:name w:val="Mention non résolue1"/>
    <w:basedOn w:val="Policepardfaut"/>
    <w:uiPriority w:val="99"/>
    <w:semiHidden/>
    <w:unhideWhenUsed/>
    <w:qFormat/>
    <w:rsid w:val="00341D64"/>
    <w:rPr>
      <w:color w:val="605E5C"/>
      <w:shd w:val="clear" w:color="auto" w:fill="E1DFDD"/>
    </w:rPr>
  </w:style>
  <w:style w:type="character" w:customStyle="1" w:styleId="NotedebasdepageCar">
    <w:name w:val="Note de bas de page Car"/>
    <w:basedOn w:val="Policepardfaut"/>
    <w:link w:val="Notedebasdepage"/>
    <w:uiPriority w:val="4"/>
    <w:qFormat/>
    <w:rsid w:val="00E2752E"/>
    <w:rPr>
      <w:rFonts w:ascii="Marianne Light" w:eastAsiaTheme="minorHAnsi" w:hAnsi="Marianne Light"/>
      <w:sz w:val="16"/>
      <w:szCs w:val="20"/>
      <w:lang w:eastAsia="en-US"/>
    </w:rPr>
  </w:style>
  <w:style w:type="character" w:customStyle="1" w:styleId="NotedefinCar">
    <w:name w:val="Note de fin Car"/>
    <w:basedOn w:val="Policepardfaut"/>
    <w:link w:val="Notedefin"/>
    <w:uiPriority w:val="99"/>
    <w:semiHidden/>
    <w:qFormat/>
    <w:rsid w:val="00341D64"/>
    <w:rPr>
      <w:rFonts w:ascii="Marianne" w:eastAsiaTheme="minorHAnsi" w:hAnsi="Marianne"/>
      <w:sz w:val="20"/>
      <w:szCs w:val="20"/>
      <w:lang w:eastAsia="en-US"/>
    </w:rPr>
  </w:style>
  <w:style w:type="character" w:customStyle="1" w:styleId="ObjetducommentaireCar">
    <w:name w:val="Objet du commentaire Car"/>
    <w:basedOn w:val="CommentaireCar"/>
    <w:link w:val="Objetducommentaire"/>
    <w:uiPriority w:val="99"/>
    <w:semiHidden/>
    <w:qFormat/>
    <w:rsid w:val="00341D64"/>
    <w:rPr>
      <w:rFonts w:ascii="Marianne" w:eastAsiaTheme="minorHAnsi" w:hAnsi="Marianne"/>
      <w:b/>
      <w:bCs/>
      <w:sz w:val="20"/>
      <w:szCs w:val="20"/>
      <w:lang w:eastAsia="en-US"/>
    </w:rPr>
  </w:style>
  <w:style w:type="character" w:customStyle="1" w:styleId="ParagraphedelisteCar">
    <w:name w:val="Paragraphe de liste Car"/>
    <w:link w:val="Paragraphedeliste"/>
    <w:qFormat/>
    <w:rsid w:val="006E557D"/>
    <w:rPr>
      <w:rFonts w:ascii="Marianne Light" w:eastAsiaTheme="minorHAnsi" w:hAnsi="Marianne Light"/>
      <w:sz w:val="20"/>
      <w:lang w:eastAsia="en-US"/>
    </w:rPr>
  </w:style>
  <w:style w:type="character" w:customStyle="1" w:styleId="PieddepageCar">
    <w:name w:val="Pied de page Car"/>
    <w:basedOn w:val="Policepardfaut"/>
    <w:link w:val="Pieddepage"/>
    <w:uiPriority w:val="99"/>
    <w:rsid w:val="0086586D"/>
    <w:rPr>
      <w:rFonts w:ascii="Marianne Light" w:eastAsiaTheme="minorHAnsi" w:hAnsi="Marianne Light"/>
      <w:sz w:val="20"/>
      <w:lang w:eastAsia="en-US"/>
    </w:rPr>
  </w:style>
  <w:style w:type="character" w:customStyle="1" w:styleId="Sous-titreCar">
    <w:name w:val="Sous-titre Car"/>
    <w:basedOn w:val="Policepardfaut"/>
    <w:link w:val="Sous-titre"/>
    <w:uiPriority w:val="3"/>
    <w:rsid w:val="0086586D"/>
    <w:rPr>
      <w:rFonts w:ascii="Marianne Light" w:eastAsiaTheme="minorHAnsi" w:hAnsi="Marianne Light"/>
      <w:sz w:val="26"/>
      <w:szCs w:val="26"/>
      <w:lang w:eastAsia="en-US"/>
    </w:rPr>
  </w:style>
  <w:style w:type="character" w:styleId="Textedelespacerserv">
    <w:name w:val="Placeholder Text"/>
    <w:basedOn w:val="Policepardfaut"/>
    <w:uiPriority w:val="99"/>
    <w:semiHidden/>
    <w:qFormat/>
    <w:rsid w:val="00341D64"/>
    <w:rPr>
      <w:color w:val="808080"/>
    </w:rPr>
  </w:style>
  <w:style w:type="character" w:customStyle="1" w:styleId="Titre2Car">
    <w:name w:val="Titre 2 Car"/>
    <w:basedOn w:val="Policepardfaut"/>
    <w:link w:val="Titre2"/>
    <w:uiPriority w:val="1"/>
    <w:rsid w:val="0086586D"/>
    <w:rPr>
      <w:rFonts w:ascii="Marianne Medium" w:eastAsiaTheme="minorHAnsi" w:hAnsi="Marianne Medium"/>
      <w:color w:val="000000" w:themeColor="text1"/>
      <w:sz w:val="26"/>
      <w:szCs w:val="26"/>
      <w:lang w:eastAsia="en-US" w:bidi="he-IL"/>
    </w:rPr>
  </w:style>
  <w:style w:type="character" w:customStyle="1" w:styleId="Titre4Car">
    <w:name w:val="Titre 4 Car"/>
    <w:basedOn w:val="Policepardfaut"/>
    <w:link w:val="Titre4"/>
    <w:uiPriority w:val="1"/>
    <w:rsid w:val="0086586D"/>
    <w:rPr>
      <w:rFonts w:ascii="Marianne Medium" w:eastAsiaTheme="minorHAnsi" w:hAnsi="Marianne Medium"/>
      <w:color w:val="000000" w:themeColor="text1"/>
      <w:sz w:val="24"/>
      <w:szCs w:val="24"/>
      <w:lang w:eastAsia="en-US" w:bidi="he-IL"/>
    </w:rPr>
  </w:style>
  <w:style w:type="character" w:customStyle="1" w:styleId="Titre3Car">
    <w:name w:val="Titre 3 Car"/>
    <w:basedOn w:val="Policepardfaut"/>
    <w:link w:val="Titre3"/>
    <w:uiPriority w:val="1"/>
    <w:rsid w:val="0086586D"/>
    <w:rPr>
      <w:rFonts w:ascii="Marianne" w:eastAsiaTheme="minorHAnsi" w:hAnsi="Marianne"/>
      <w:b/>
      <w:bCs/>
      <w:color w:val="22557A"/>
      <w:sz w:val="24"/>
      <w:szCs w:val="24"/>
      <w:lang w:eastAsia="en-US" w:bidi="he-IL"/>
    </w:rPr>
  </w:style>
  <w:style w:type="character" w:customStyle="1" w:styleId="Titre5Car">
    <w:name w:val="Titre 5 Car"/>
    <w:basedOn w:val="Policepardfaut"/>
    <w:link w:val="Titre5"/>
    <w:uiPriority w:val="9"/>
    <w:qFormat/>
    <w:rsid w:val="00341D64"/>
    <w:rPr>
      <w:rFonts w:asciiTheme="majorHAnsi" w:eastAsiaTheme="majorEastAsia" w:hAnsiTheme="majorHAnsi" w:cstheme="majorBidi"/>
      <w:color w:val="1F4D78" w:themeColor="accent1" w:themeShade="7F"/>
      <w:sz w:val="20"/>
      <w:lang w:eastAsia="en-US"/>
    </w:rPr>
  </w:style>
  <w:style w:type="character" w:customStyle="1" w:styleId="Titre6Car">
    <w:name w:val="Titre 6 Car"/>
    <w:basedOn w:val="Policepardfaut"/>
    <w:link w:val="Titre6"/>
    <w:uiPriority w:val="9"/>
    <w:qFormat/>
    <w:rsid w:val="00341D64"/>
    <w:rPr>
      <w:rFonts w:ascii="Arial" w:eastAsia="Arial" w:hAnsi="Arial" w:cs="Arial"/>
      <w:b/>
      <w:bCs/>
      <w:sz w:val="20"/>
      <w:lang w:eastAsia="en-US"/>
    </w:rPr>
  </w:style>
  <w:style w:type="character" w:customStyle="1" w:styleId="Titre7Car">
    <w:name w:val="Titre 7 Car"/>
    <w:basedOn w:val="Policepardfaut"/>
    <w:link w:val="Titre7"/>
    <w:uiPriority w:val="9"/>
    <w:qFormat/>
    <w:rsid w:val="00341D64"/>
    <w:rPr>
      <w:rFonts w:ascii="Arial" w:eastAsia="Arial" w:hAnsi="Arial" w:cs="Arial"/>
      <w:b/>
      <w:bCs/>
      <w:i/>
      <w:iCs/>
      <w:sz w:val="20"/>
      <w:lang w:eastAsia="en-US"/>
    </w:rPr>
  </w:style>
  <w:style w:type="character" w:customStyle="1" w:styleId="Titre8Car">
    <w:name w:val="Titre 8 Car"/>
    <w:basedOn w:val="Policepardfaut"/>
    <w:link w:val="Titre8"/>
    <w:uiPriority w:val="9"/>
    <w:qFormat/>
    <w:rsid w:val="00341D64"/>
    <w:rPr>
      <w:rFonts w:ascii="Arial" w:eastAsia="Arial" w:hAnsi="Arial" w:cs="Arial"/>
      <w:i/>
      <w:iCs/>
      <w:sz w:val="20"/>
      <w:lang w:eastAsia="en-US"/>
    </w:rPr>
  </w:style>
  <w:style w:type="character" w:customStyle="1" w:styleId="Titre9Car">
    <w:name w:val="Titre 9 Car"/>
    <w:basedOn w:val="Policepardfaut"/>
    <w:link w:val="Titre9"/>
    <w:uiPriority w:val="9"/>
    <w:qFormat/>
    <w:rsid w:val="00341D64"/>
    <w:rPr>
      <w:rFonts w:ascii="Arial" w:eastAsia="Arial" w:hAnsi="Arial" w:cs="Arial"/>
      <w:i/>
      <w:iCs/>
      <w:sz w:val="21"/>
      <w:szCs w:val="21"/>
      <w:lang w:eastAsia="en-US"/>
    </w:rPr>
  </w:style>
  <w:style w:type="character" w:customStyle="1" w:styleId="TitreCar">
    <w:name w:val="Titre Car"/>
    <w:basedOn w:val="Policepardfaut"/>
    <w:link w:val="Titre"/>
    <w:uiPriority w:val="2"/>
    <w:rsid w:val="0086586D"/>
    <w:rPr>
      <w:rFonts w:ascii="Marianne" w:eastAsiaTheme="minorHAnsi" w:hAnsi="Marianne"/>
      <w:b/>
      <w:bCs/>
      <w:sz w:val="32"/>
      <w:szCs w:val="32"/>
      <w:lang w:eastAsia="en-US"/>
    </w:rPr>
  </w:style>
  <w:style w:type="character" w:customStyle="1" w:styleId="DateCar">
    <w:name w:val="Date Car"/>
    <w:basedOn w:val="Policepardfaut"/>
    <w:link w:val="Date"/>
    <w:uiPriority w:val="99"/>
    <w:semiHidden/>
    <w:qFormat/>
    <w:rsid w:val="00F74A7A"/>
    <w:rPr>
      <w:rFonts w:ascii="Marianne Light" w:eastAsiaTheme="minorHAnsi" w:hAnsi="Marianne Light"/>
      <w:sz w:val="20"/>
      <w:lang w:eastAsia="en-US"/>
    </w:rPr>
  </w:style>
  <w:style w:type="character" w:customStyle="1" w:styleId="Style1Car">
    <w:name w:val="Style1 Car"/>
    <w:basedOn w:val="Titre3Car"/>
    <w:link w:val="Style1"/>
    <w:qFormat/>
    <w:rsid w:val="000D088A"/>
    <w:rPr>
      <w:rFonts w:ascii="Marianne" w:eastAsiaTheme="minorHAnsi" w:hAnsi="Marianne"/>
      <w:b/>
      <w:bCs/>
      <w:color w:val="22557A"/>
      <w:sz w:val="24"/>
      <w:szCs w:val="24"/>
      <w:lang w:eastAsia="en-US" w:bidi="he-IL"/>
    </w:rPr>
  </w:style>
  <w:style w:type="character" w:customStyle="1" w:styleId="Style2Car">
    <w:name w:val="Style2 Car"/>
    <w:basedOn w:val="Policepardfaut"/>
    <w:link w:val="Style2"/>
    <w:qFormat/>
    <w:rsid w:val="000D088A"/>
    <w:rPr>
      <w:rFonts w:ascii="Marianne Light" w:eastAsiaTheme="minorHAnsi" w:hAnsi="Marianne Light"/>
      <w:sz w:val="20"/>
      <w:lang w:eastAsia="en-US"/>
    </w:rPr>
  </w:style>
  <w:style w:type="character" w:customStyle="1" w:styleId="Mentionnonrsolue2">
    <w:name w:val="Mention non résolue2"/>
    <w:basedOn w:val="Policepardfaut"/>
    <w:uiPriority w:val="99"/>
    <w:semiHidden/>
    <w:unhideWhenUsed/>
    <w:qFormat/>
    <w:rsid w:val="006E65A4"/>
    <w:rPr>
      <w:color w:val="605E5C"/>
      <w:shd w:val="clear" w:color="auto" w:fill="E1DFDD"/>
    </w:rPr>
  </w:style>
  <w:style w:type="paragraph" w:styleId="Titre">
    <w:name w:val="Title"/>
    <w:basedOn w:val="Normal"/>
    <w:next w:val="Normal"/>
    <w:link w:val="TitreCar"/>
    <w:uiPriority w:val="2"/>
    <w:rsid w:val="0086586D"/>
    <w:pPr>
      <w:jc w:val="center"/>
    </w:pPr>
    <w:rPr>
      <w:rFonts w:ascii="Marianne" w:hAnsi="Marianne"/>
      <w:b/>
      <w:bCs/>
      <w:sz w:val="32"/>
      <w:szCs w:val="32"/>
    </w:rPr>
  </w:style>
  <w:style w:type="paragraph" w:styleId="Corpsdetexte">
    <w:name w:val="Body Text"/>
    <w:basedOn w:val="Normal"/>
    <w:pPr>
      <w:spacing w:after="140" w:line="276" w:lineRule="auto"/>
    </w:pPr>
  </w:style>
  <w:style w:type="paragraph" w:styleId="Liste">
    <w:name w:val="List"/>
    <w:basedOn w:val="Corpsdetexte"/>
    <w:rPr>
      <w:rFonts w:cs="Noto Sans Devanagari"/>
    </w:rPr>
  </w:style>
  <w:style w:type="paragraph" w:styleId="Lgende">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Commentaire">
    <w:name w:val="annotation text"/>
    <w:basedOn w:val="Normal"/>
    <w:link w:val="CommentaireCar"/>
    <w:uiPriority w:val="99"/>
    <w:unhideWhenUsed/>
    <w:rsid w:val="0086586D"/>
    <w:pPr>
      <w:widowControl w:val="0"/>
      <w:autoSpaceDE w:val="0"/>
      <w:autoSpaceDN w:val="0"/>
      <w:spacing w:after="0" w:line="240" w:lineRule="auto"/>
    </w:pPr>
    <w:rPr>
      <w:rFonts w:asciiTheme="minorHAnsi" w:hAnsiTheme="minorHAnsi"/>
      <w:szCs w:val="20"/>
    </w:rPr>
  </w:style>
  <w:style w:type="paragraph" w:styleId="Textedebulles">
    <w:name w:val="Balloon Text"/>
    <w:basedOn w:val="Normal"/>
    <w:link w:val="TextedebullesCar"/>
    <w:uiPriority w:val="99"/>
    <w:semiHidden/>
    <w:unhideWhenUsed/>
    <w:rsid w:val="0086586D"/>
    <w:pPr>
      <w:spacing w:after="0" w:line="240" w:lineRule="auto"/>
    </w:pPr>
    <w:rPr>
      <w:rFonts w:ascii="Segoe UI" w:hAnsi="Segoe UI" w:cs="Segoe UI"/>
      <w:sz w:val="18"/>
      <w:szCs w:val="18"/>
    </w:rPr>
  </w:style>
  <w:style w:type="paragraph" w:customStyle="1" w:styleId="Contenudetableau">
    <w:name w:val="Contenu de tableau"/>
    <w:basedOn w:val="TableParagraph"/>
    <w:uiPriority w:val="2"/>
    <w:qFormat/>
    <w:rsid w:val="004F42FD"/>
    <w:pPr>
      <w:spacing w:before="40" w:after="40"/>
      <w:ind w:left="57" w:right="57"/>
    </w:pPr>
    <w:rPr>
      <w:color w:val="231F20"/>
      <w:sz w:val="18"/>
    </w:rPr>
  </w:style>
  <w:style w:type="paragraph" w:customStyle="1" w:styleId="Encadrcontexte">
    <w:name w:val="Encadré contexte"/>
    <w:basedOn w:val="Normal"/>
    <w:qFormat/>
    <w:rsid w:val="0086586D"/>
    <w:pPr>
      <w:pBdr>
        <w:top w:val="single" w:sz="8" w:space="1" w:color="215479"/>
        <w:left w:val="single" w:sz="8" w:space="4" w:color="215479"/>
      </w:pBdr>
      <w:shd w:val="clear" w:color="auto" w:fill="FEFBF9"/>
      <w:spacing w:before="40" w:after="40"/>
      <w:ind w:left="170"/>
    </w:pPr>
    <w:rPr>
      <w:sz w:val="18"/>
      <w:szCs w:val="21"/>
    </w:rPr>
  </w:style>
  <w:style w:type="paragraph" w:customStyle="1" w:styleId="Encadrcontextetitre">
    <w:name w:val="Encadré contexte (titre)"/>
    <w:basedOn w:val="Normal"/>
    <w:qFormat/>
    <w:rsid w:val="0086586D"/>
    <w:pPr>
      <w:pBdr>
        <w:top w:val="single" w:sz="8" w:space="1" w:color="215479"/>
        <w:left w:val="single" w:sz="8" w:space="4" w:color="215479"/>
      </w:pBdr>
      <w:shd w:val="clear" w:color="auto" w:fill="FEFBF9"/>
      <w:spacing w:before="120" w:after="0"/>
      <w:ind w:left="170"/>
    </w:pPr>
    <w:rPr>
      <w:rFonts w:ascii="Marianne" w:hAnsi="Marianne"/>
      <w:b/>
      <w:bCs/>
      <w:color w:val="22557A"/>
    </w:rPr>
  </w:style>
  <w:style w:type="paragraph" w:customStyle="1" w:styleId="Encadrdocumenttitre">
    <w:name w:val="Encadré document (titre)"/>
    <w:basedOn w:val="Normal"/>
    <w:uiPriority w:val="1"/>
    <w:qFormat/>
    <w:rsid w:val="0086586D"/>
    <w:pPr>
      <w:pBdr>
        <w:left w:val="single" w:sz="48" w:space="0" w:color="F3F0EF"/>
      </w:pBdr>
      <w:shd w:val="clear" w:color="auto" w:fill="F3F0EF"/>
      <w:spacing w:before="120" w:after="0"/>
      <w:ind w:left="170"/>
    </w:pPr>
    <w:rPr>
      <w:rFonts w:ascii="Marianne" w:hAnsi="Marianne"/>
      <w:b/>
      <w:color w:val="22557A"/>
    </w:rPr>
  </w:style>
  <w:style w:type="paragraph" w:customStyle="1" w:styleId="Encadrdocument">
    <w:name w:val="Encadré document"/>
    <w:basedOn w:val="Encadrdocumenttitre"/>
    <w:uiPriority w:val="1"/>
    <w:qFormat/>
    <w:rsid w:val="0086586D"/>
    <w:pPr>
      <w:spacing w:before="40" w:after="40"/>
    </w:pPr>
    <w:rPr>
      <w:rFonts w:ascii="Marianne Light" w:hAnsi="Marianne Light"/>
      <w:b w:val="0"/>
      <w:bCs/>
      <w:color w:val="auto"/>
      <w:sz w:val="18"/>
      <w:szCs w:val="21"/>
    </w:r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86586D"/>
    <w:pPr>
      <w:tabs>
        <w:tab w:val="center" w:pos="4536"/>
        <w:tab w:val="right" w:pos="9072"/>
      </w:tabs>
      <w:spacing w:after="0" w:line="240" w:lineRule="auto"/>
    </w:pPr>
  </w:style>
  <w:style w:type="paragraph" w:styleId="Titreindex">
    <w:name w:val="index heading"/>
    <w:basedOn w:val="Titre"/>
  </w:style>
  <w:style w:type="paragraph" w:styleId="En-ttedetabledesmatires">
    <w:name w:val="TOC Heading"/>
    <w:aliases w:val="En-tête Sommaire"/>
    <w:basedOn w:val="Normal"/>
    <w:next w:val="Normal"/>
    <w:uiPriority w:val="39"/>
    <w:unhideWhenUsed/>
    <w:qFormat/>
    <w:rsid w:val="0086586D"/>
    <w:pPr>
      <w:spacing w:before="120"/>
      <w:ind w:left="426"/>
    </w:pPr>
    <w:rPr>
      <w:rFonts w:ascii="Marianne ExtraBold" w:hAnsi="Marianne ExtraBold"/>
      <w:b/>
      <w:bCs/>
      <w:color w:val="215479"/>
      <w:sz w:val="30"/>
      <w:szCs w:val="30"/>
    </w:rPr>
  </w:style>
  <w:style w:type="paragraph" w:customStyle="1" w:styleId="Listetableau">
    <w:name w:val="Liste tableau"/>
    <w:basedOn w:val="TableParagraph"/>
    <w:uiPriority w:val="2"/>
    <w:qFormat/>
    <w:rsid w:val="004F42FD"/>
    <w:pPr>
      <w:numPr>
        <w:numId w:val="2"/>
      </w:numPr>
      <w:spacing w:before="0" w:after="40"/>
      <w:ind w:left="306" w:right="811" w:hanging="136"/>
      <w:contextualSpacing/>
    </w:pPr>
    <w:rPr>
      <w:color w:val="231F20"/>
      <w:sz w:val="18"/>
    </w:rPr>
  </w:style>
  <w:style w:type="paragraph" w:styleId="NormalWeb">
    <w:name w:val="Normal (Web)"/>
    <w:basedOn w:val="Normal"/>
    <w:uiPriority w:val="99"/>
    <w:unhideWhenUsed/>
    <w:qFormat/>
    <w:rsid w:val="00341D64"/>
    <w:pPr>
      <w:spacing w:beforeAutospacing="1"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4"/>
    <w:rsid w:val="00E2752E"/>
    <w:pPr>
      <w:spacing w:after="120" w:line="240" w:lineRule="auto"/>
      <w:ind w:left="113" w:hanging="113"/>
      <w:contextualSpacing/>
    </w:pPr>
    <w:rPr>
      <w:sz w:val="16"/>
      <w:szCs w:val="20"/>
    </w:rPr>
  </w:style>
  <w:style w:type="paragraph" w:styleId="Notedefin">
    <w:name w:val="endnote text"/>
    <w:basedOn w:val="Normal"/>
    <w:link w:val="NotedefinCar"/>
    <w:uiPriority w:val="99"/>
    <w:semiHidden/>
    <w:unhideWhenUsed/>
    <w:rsid w:val="00341D64"/>
    <w:pPr>
      <w:spacing w:after="0" w:line="240" w:lineRule="auto"/>
    </w:pPr>
    <w:rPr>
      <w:szCs w:val="20"/>
    </w:rPr>
  </w:style>
  <w:style w:type="paragraph" w:styleId="Objetducommentaire">
    <w:name w:val="annotation subject"/>
    <w:basedOn w:val="Commentaire"/>
    <w:next w:val="Commentaire"/>
    <w:link w:val="ObjetducommentaireCar"/>
    <w:uiPriority w:val="99"/>
    <w:semiHidden/>
    <w:unhideWhenUsed/>
    <w:qFormat/>
    <w:rsid w:val="00341D64"/>
    <w:rPr>
      <w:b/>
      <w:bCs/>
    </w:rPr>
  </w:style>
  <w:style w:type="paragraph" w:styleId="Paragraphedeliste">
    <w:name w:val="List Paragraph"/>
    <w:basedOn w:val="Normal"/>
    <w:link w:val="ParagraphedelisteCar"/>
    <w:uiPriority w:val="34"/>
    <w:qFormat/>
    <w:rsid w:val="0086586D"/>
    <w:pPr>
      <w:ind w:left="397" w:hanging="227"/>
      <w:contextualSpacing/>
    </w:pPr>
  </w:style>
  <w:style w:type="paragraph" w:styleId="Pieddepage">
    <w:name w:val="footer"/>
    <w:basedOn w:val="Normal"/>
    <w:link w:val="PieddepageCar"/>
    <w:uiPriority w:val="99"/>
    <w:unhideWhenUsed/>
    <w:rsid w:val="0086586D"/>
    <w:pPr>
      <w:tabs>
        <w:tab w:val="center" w:pos="4536"/>
        <w:tab w:val="right" w:pos="9072"/>
      </w:tabs>
      <w:spacing w:after="0" w:line="240" w:lineRule="auto"/>
    </w:pPr>
  </w:style>
  <w:style w:type="paragraph" w:styleId="Sous-titre">
    <w:name w:val="Subtitle"/>
    <w:basedOn w:val="Normal"/>
    <w:next w:val="Normal"/>
    <w:link w:val="Sous-titreCar"/>
    <w:uiPriority w:val="3"/>
    <w:rsid w:val="0086586D"/>
    <w:pPr>
      <w:jc w:val="center"/>
    </w:pPr>
    <w:rPr>
      <w:sz w:val="26"/>
      <w:szCs w:val="26"/>
    </w:rPr>
  </w:style>
  <w:style w:type="paragraph" w:styleId="TM1">
    <w:name w:val="toc 1"/>
    <w:basedOn w:val="Normal"/>
    <w:next w:val="Normal"/>
    <w:uiPriority w:val="39"/>
    <w:rsid w:val="0086586D"/>
    <w:pPr>
      <w:spacing w:after="120"/>
    </w:pPr>
    <w:rPr>
      <w:rFonts w:ascii="Marianne" w:hAnsi="Marianne"/>
      <w:b/>
      <w:bCs/>
      <w:color w:val="215479"/>
      <w:sz w:val="24"/>
      <w:szCs w:val="32"/>
    </w:rPr>
  </w:style>
  <w:style w:type="paragraph" w:styleId="TM2">
    <w:name w:val="toc 2"/>
    <w:basedOn w:val="TM3"/>
    <w:next w:val="Normal"/>
    <w:uiPriority w:val="39"/>
    <w:rsid w:val="0086586D"/>
    <w:pPr>
      <w:tabs>
        <w:tab w:val="clear" w:pos="8222"/>
        <w:tab w:val="num" w:pos="360"/>
      </w:tabs>
      <w:ind w:left="641" w:hanging="357"/>
      <w:contextualSpacing/>
    </w:pPr>
    <w:rPr>
      <w:sz w:val="20"/>
      <w:szCs w:val="22"/>
    </w:rPr>
  </w:style>
  <w:style w:type="paragraph" w:styleId="TM3">
    <w:name w:val="toc 3"/>
    <w:basedOn w:val="Normal"/>
    <w:next w:val="Normal"/>
    <w:autoRedefine/>
    <w:uiPriority w:val="39"/>
    <w:unhideWhenUsed/>
    <w:rsid w:val="00E818FB"/>
    <w:pPr>
      <w:numPr>
        <w:numId w:val="17"/>
      </w:numPr>
      <w:tabs>
        <w:tab w:val="right" w:leader="dot" w:pos="8222"/>
      </w:tabs>
    </w:pPr>
    <w:rPr>
      <w:sz w:val="18"/>
      <w:szCs w:val="21"/>
    </w:rPr>
  </w:style>
  <w:style w:type="paragraph" w:customStyle="1" w:styleId="TableParagraph">
    <w:name w:val="Table Paragraph"/>
    <w:basedOn w:val="Normal"/>
    <w:uiPriority w:val="99"/>
    <w:unhideWhenUsed/>
    <w:qFormat/>
    <w:rsid w:val="00F74A7A"/>
    <w:pPr>
      <w:widowControl w:val="0"/>
      <w:spacing w:before="78" w:after="0" w:line="240" w:lineRule="auto"/>
      <w:ind w:left="132"/>
    </w:pPr>
    <w:rPr>
      <w:rFonts w:eastAsia="Marianne Light" w:cs="Marianne Light"/>
      <w:sz w:val="22"/>
    </w:rPr>
  </w:style>
  <w:style w:type="paragraph" w:customStyle="1" w:styleId="Titretableau">
    <w:name w:val="Titre tableau"/>
    <w:basedOn w:val="Normal"/>
    <w:uiPriority w:val="1"/>
    <w:qFormat/>
    <w:rsid w:val="005A0612"/>
    <w:pPr>
      <w:widowControl w:val="0"/>
      <w:snapToGrid w:val="0"/>
      <w:spacing w:before="40" w:after="40" w:line="240" w:lineRule="auto"/>
      <w:ind w:left="57" w:right="57"/>
      <w:contextualSpacing/>
      <w:outlineLvl w:val="4"/>
    </w:pPr>
    <w:rPr>
      <w:rFonts w:ascii="Marianne" w:hAnsi="Marianne"/>
      <w:b/>
      <w:color w:val="FFFFFF"/>
      <w:spacing w:val="-2"/>
    </w:rPr>
  </w:style>
  <w:style w:type="paragraph" w:styleId="Date">
    <w:name w:val="Date"/>
    <w:basedOn w:val="Normal"/>
    <w:next w:val="Normal"/>
    <w:link w:val="DateCar"/>
    <w:uiPriority w:val="99"/>
    <w:semiHidden/>
    <w:unhideWhenUsed/>
    <w:qFormat/>
    <w:rsid w:val="00F74A7A"/>
  </w:style>
  <w:style w:type="paragraph" w:customStyle="1" w:styleId="Default">
    <w:name w:val="Default"/>
    <w:qFormat/>
    <w:rsid w:val="00411802"/>
    <w:rPr>
      <w:rFonts w:ascii="Arial" w:eastAsia="DengXian" w:hAnsi="Arial" w:cs="Arial"/>
      <w:color w:val="000000"/>
      <w:sz w:val="24"/>
      <w:szCs w:val="24"/>
    </w:rPr>
  </w:style>
  <w:style w:type="paragraph" w:customStyle="1" w:styleId="Style1">
    <w:name w:val="Style1"/>
    <w:basedOn w:val="Titre3"/>
    <w:link w:val="Style1Car"/>
    <w:qFormat/>
    <w:rsid w:val="000D088A"/>
    <w:pPr>
      <w:numPr>
        <w:numId w:val="5"/>
      </w:numPr>
    </w:pPr>
  </w:style>
  <w:style w:type="paragraph" w:customStyle="1" w:styleId="Style2">
    <w:name w:val="Style2"/>
    <w:basedOn w:val="Normal"/>
    <w:link w:val="Style2Car"/>
    <w:qFormat/>
    <w:rsid w:val="000D088A"/>
  </w:style>
  <w:style w:type="paragraph" w:styleId="Rvision">
    <w:name w:val="Revision"/>
    <w:uiPriority w:val="99"/>
    <w:semiHidden/>
    <w:qFormat/>
    <w:rsid w:val="006E65A4"/>
    <w:rPr>
      <w:rFonts w:ascii="Marianne Light" w:eastAsiaTheme="minorHAnsi" w:hAnsi="Marianne Light" w:cs="Arial"/>
      <w:sz w:val="20"/>
      <w:lang w:eastAsia="en-US"/>
    </w:rPr>
  </w:style>
  <w:style w:type="paragraph" w:customStyle="1" w:styleId="Contenudecadre">
    <w:name w:val="Contenu de cadre"/>
    <w:basedOn w:val="Normal"/>
    <w:qFormat/>
  </w:style>
  <w:style w:type="table" w:styleId="Grilledutableau">
    <w:name w:val="Table Grid"/>
    <w:basedOn w:val="TableauNormal"/>
    <w:uiPriority w:val="39"/>
    <w:rsid w:val="0086586D"/>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4">
    <w:name w:val="Light List Accent 4"/>
    <w:basedOn w:val="TableauNormal"/>
    <w:uiPriority w:val="61"/>
    <w:rsid w:val="00341D64"/>
    <w:rPr>
      <w:rFonts w:eastAsiaTheme="minorHAnsi"/>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auentte1L">
    <w:name w:val="Tableau entête 1L"/>
    <w:basedOn w:val="TableauNormal"/>
    <w:uiPriority w:val="99"/>
    <w:rsid w:val="00341D64"/>
    <w:pPr>
      <w:spacing w:before="40"/>
      <w:ind w:right="113"/>
    </w:pPr>
    <w:rPr>
      <w:rFonts w:eastAsiaTheme="minorHAnsi"/>
      <w:sz w:val="17"/>
      <w:lang w:eastAsia="en-US"/>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b/>
        <w:caps/>
        <w:smallCaps w:val="0"/>
        <w:sz w:val="18"/>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table" w:customStyle="1" w:styleId="TableNormal">
    <w:name w:val="Table Normal"/>
    <w:uiPriority w:val="2"/>
    <w:semiHidden/>
    <w:unhideWhenUsed/>
    <w:qFormat/>
    <w:rsid w:val="00F74A7A"/>
    <w:rPr>
      <w:rFonts w:eastAsiaTheme="minorHAnsi"/>
      <w:lang w:val="en-US" w:eastAsia="en-US"/>
    </w:rPr>
    <w:tblPr>
      <w:tblCellMar>
        <w:top w:w="0" w:type="dxa"/>
        <w:left w:w="0" w:type="dxa"/>
        <w:bottom w:w="0" w:type="dxa"/>
        <w:right w:w="0" w:type="dxa"/>
      </w:tblCellMar>
    </w:tblPr>
  </w:style>
  <w:style w:type="table" w:customStyle="1" w:styleId="TableauRA">
    <w:name w:val="Tableau RA"/>
    <w:basedOn w:val="TableauNormal"/>
    <w:uiPriority w:val="99"/>
    <w:rsid w:val="0086586D"/>
    <w:pPr>
      <w:suppressAutoHyphens w:val="0"/>
    </w:pPr>
    <w:rPr>
      <w:rFonts w:ascii="Marianne Light" w:hAnsi="Marianne Light"/>
      <w:sz w:val="18"/>
    </w:rPr>
    <w:tblPr>
      <w:tblBorders>
        <w:insideH w:val="single" w:sz="4" w:space="0" w:color="215479"/>
        <w:insideV w:val="single" w:sz="4" w:space="0" w:color="215479"/>
      </w:tblBorders>
      <w:tblCellMar>
        <w:left w:w="28" w:type="dxa"/>
        <w:right w:w="28" w:type="dxa"/>
      </w:tblCellMar>
    </w:tblPr>
    <w:tcPr>
      <w:shd w:val="clear" w:color="auto" w:fill="auto"/>
    </w:tcPr>
    <w:tblStylePr w:type="firstRow">
      <w:rPr>
        <w:rFonts w:ascii="Marianne Light" w:hAnsi="Marianne Light"/>
        <w:b w:val="0"/>
        <w:color w:val="FFFFFF" w:themeColor="background1"/>
        <w:sz w:val="20"/>
      </w:rPr>
      <w:tblPr/>
      <w:tcPr>
        <w:shd w:val="clear" w:color="auto" w:fill="597F9B"/>
      </w:tcPr>
    </w:tblStylePr>
  </w:style>
  <w:style w:type="table" w:customStyle="1" w:styleId="Grilledetableauclaire1">
    <w:name w:val="Grille de tableau claire1"/>
    <w:basedOn w:val="TableauNormal"/>
    <w:uiPriority w:val="40"/>
    <w:rsid w:val="00ED0586"/>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Intitultitre1">
    <w:name w:val="Intitulé titre 1"/>
    <w:basedOn w:val="Normal"/>
    <w:uiPriority w:val="2"/>
    <w:qFormat/>
    <w:rsid w:val="0086586D"/>
    <w:pPr>
      <w:spacing w:after="40" w:line="240" w:lineRule="auto"/>
      <w:outlineLvl w:val="0"/>
    </w:pPr>
    <w:rPr>
      <w:rFonts w:ascii="Marianne" w:hAnsi="Marianne"/>
      <w:b/>
      <w:bCs/>
      <w:color w:val="FFFFFF" w:themeColor="background1"/>
      <w:sz w:val="28"/>
      <w:szCs w:val="28"/>
      <w:lang w:bidi="he-IL"/>
    </w:rPr>
  </w:style>
  <w:style w:type="paragraph" w:customStyle="1" w:styleId="Intitultitre2">
    <w:name w:val="Intitulé titre 2"/>
    <w:basedOn w:val="Normal"/>
    <w:uiPriority w:val="2"/>
    <w:qFormat/>
    <w:rsid w:val="0086586D"/>
    <w:pPr>
      <w:spacing w:after="40" w:line="240" w:lineRule="auto"/>
      <w:outlineLvl w:val="1"/>
    </w:pPr>
    <w:rPr>
      <w:rFonts w:ascii="Marianne Medium" w:hAnsi="Marianne Medium"/>
      <w:color w:val="000000" w:themeColor="text1"/>
      <w:sz w:val="26"/>
      <w:szCs w:val="26"/>
      <w:lang w:bidi="he-IL"/>
    </w:rPr>
  </w:style>
  <w:style w:type="paragraph" w:customStyle="1" w:styleId="Intitultitre3">
    <w:name w:val="Intitulé titre 3"/>
    <w:basedOn w:val="Normal"/>
    <w:uiPriority w:val="2"/>
    <w:qFormat/>
    <w:rsid w:val="0086586D"/>
    <w:pPr>
      <w:spacing w:after="40" w:line="240" w:lineRule="auto"/>
      <w:outlineLvl w:val="2"/>
    </w:pPr>
    <w:rPr>
      <w:rFonts w:ascii="Marianne" w:hAnsi="Marianne"/>
      <w:b/>
      <w:bCs/>
      <w:color w:val="22557A"/>
      <w:sz w:val="24"/>
      <w:szCs w:val="24"/>
    </w:rPr>
  </w:style>
  <w:style w:type="paragraph" w:customStyle="1" w:styleId="Discipline">
    <w:name w:val="Discipline"/>
    <w:link w:val="DisciplineCar"/>
    <w:uiPriority w:val="5"/>
    <w:qFormat/>
    <w:rsid w:val="0086586D"/>
    <w:pPr>
      <w:suppressAutoHyphens w:val="0"/>
      <w:jc w:val="center"/>
    </w:pPr>
    <w:rPr>
      <w:rFonts w:ascii="Marianne" w:hAnsi="Marianne"/>
      <w:b/>
      <w:bCs/>
      <w:sz w:val="24"/>
      <w:szCs w:val="24"/>
    </w:rPr>
  </w:style>
  <w:style w:type="character" w:customStyle="1" w:styleId="DisciplineCar">
    <w:name w:val="Discipline Car"/>
    <w:basedOn w:val="Policepardfaut"/>
    <w:link w:val="Discipline"/>
    <w:uiPriority w:val="5"/>
    <w:rsid w:val="0086586D"/>
    <w:rPr>
      <w:rFonts w:ascii="Marianne" w:hAnsi="Marianne"/>
      <w:b/>
      <w:bCs/>
      <w:sz w:val="24"/>
      <w:szCs w:val="24"/>
    </w:rPr>
  </w:style>
  <w:style w:type="paragraph" w:customStyle="1" w:styleId="Enseignement">
    <w:name w:val="Enseignement"/>
    <w:link w:val="EnseignementCar"/>
    <w:uiPriority w:val="5"/>
    <w:qFormat/>
    <w:rsid w:val="0086586D"/>
    <w:pPr>
      <w:suppressAutoHyphens w:val="0"/>
      <w:jc w:val="center"/>
    </w:pPr>
    <w:rPr>
      <w:rFonts w:ascii="Marianne Medium" w:hAnsi="Marianne Medium"/>
      <w:sz w:val="12"/>
      <w:szCs w:val="12"/>
    </w:rPr>
  </w:style>
  <w:style w:type="character" w:customStyle="1" w:styleId="EnseignementCar">
    <w:name w:val="Enseignement Car"/>
    <w:basedOn w:val="Policepardfaut"/>
    <w:link w:val="Enseignement"/>
    <w:uiPriority w:val="5"/>
    <w:rsid w:val="0086586D"/>
    <w:rPr>
      <w:rFonts w:ascii="Marianne Medium" w:hAnsi="Marianne Medium"/>
      <w:sz w:val="12"/>
      <w:szCs w:val="12"/>
    </w:rPr>
  </w:style>
  <w:style w:type="paragraph" w:customStyle="1" w:styleId="En-ttelogo">
    <w:name w:val="En-tête logo"/>
    <w:uiPriority w:val="5"/>
    <w:qFormat/>
    <w:rsid w:val="0086586D"/>
    <w:pPr>
      <w:suppressAutoHyphens w:val="0"/>
      <w:spacing w:line="259" w:lineRule="auto"/>
      <w:ind w:left="-2126"/>
    </w:pPr>
    <w:rPr>
      <w:rFonts w:ascii="Arial" w:hAnsi="Arial"/>
      <w:sz w:val="20"/>
    </w:rPr>
  </w:style>
  <w:style w:type="paragraph" w:customStyle="1" w:styleId="Lyce">
    <w:name w:val="Lycée"/>
    <w:link w:val="LyceCar"/>
    <w:uiPriority w:val="5"/>
    <w:qFormat/>
    <w:rsid w:val="0086586D"/>
    <w:pPr>
      <w:suppressAutoHyphens w:val="0"/>
      <w:spacing w:line="300" w:lineRule="exact"/>
      <w:jc w:val="center"/>
    </w:pPr>
    <w:rPr>
      <w:rFonts w:ascii="Marianne" w:hAnsi="Marianne"/>
      <w:b/>
      <w:bCs/>
    </w:rPr>
  </w:style>
  <w:style w:type="character" w:customStyle="1" w:styleId="LyceCar">
    <w:name w:val="Lycée Car"/>
    <w:basedOn w:val="Policepardfaut"/>
    <w:link w:val="Lyce"/>
    <w:uiPriority w:val="5"/>
    <w:rsid w:val="0086586D"/>
    <w:rPr>
      <w:rFonts w:ascii="Marianne" w:hAnsi="Marianne"/>
      <w:b/>
      <w:bCs/>
    </w:rPr>
  </w:style>
  <w:style w:type="paragraph" w:customStyle="1" w:styleId="Lyceconcern">
    <w:name w:val="Lycée concerné"/>
    <w:link w:val="LyceconcernCar"/>
    <w:uiPriority w:val="5"/>
    <w:qFormat/>
    <w:rsid w:val="0086586D"/>
    <w:pPr>
      <w:suppressAutoHyphens w:val="0"/>
      <w:jc w:val="center"/>
    </w:pPr>
    <w:rPr>
      <w:rFonts w:ascii="Marianne" w:hAnsi="Marianne"/>
      <w:b/>
      <w:bCs/>
      <w:color w:val="FFFFFF" w:themeColor="background1"/>
    </w:rPr>
  </w:style>
  <w:style w:type="character" w:customStyle="1" w:styleId="LyceconcernCar">
    <w:name w:val="Lycée concerné Car"/>
    <w:basedOn w:val="Policepardfaut"/>
    <w:link w:val="Lyceconcern"/>
    <w:uiPriority w:val="5"/>
    <w:rsid w:val="0086586D"/>
    <w:rPr>
      <w:rFonts w:ascii="Marianne" w:hAnsi="Marianne"/>
      <w:b/>
      <w:bCs/>
      <w:color w:val="FFFFFF" w:themeColor="background1"/>
    </w:rPr>
  </w:style>
  <w:style w:type="paragraph" w:customStyle="1" w:styleId="Niveau">
    <w:name w:val="Niveau"/>
    <w:basedOn w:val="Normal"/>
    <w:uiPriority w:val="5"/>
    <w:qFormat/>
    <w:rsid w:val="0086586D"/>
    <w:pPr>
      <w:spacing w:after="0" w:line="240" w:lineRule="auto"/>
      <w:jc w:val="center"/>
    </w:pPr>
    <w:rPr>
      <w:rFonts w:ascii="Marianne Medium" w:hAnsi="Marianne Medium"/>
      <w:sz w:val="18"/>
      <w:szCs w:val="18"/>
    </w:rPr>
  </w:style>
  <w:style w:type="character" w:customStyle="1" w:styleId="eduscoled">
    <w:name w:val="eduscol.ed"/>
    <w:uiPriority w:val="6"/>
    <w:qFormat/>
    <w:rsid w:val="0086586D"/>
    <w:rPr>
      <w:rFonts w:ascii="Marianne" w:hAnsi="Marianne"/>
      <w:b/>
      <w:bCs/>
      <w:color w:val="4640A1"/>
      <w:spacing w:val="4"/>
      <w:sz w:val="18"/>
      <w:szCs w:val="18"/>
    </w:rPr>
  </w:style>
  <w:style w:type="character" w:customStyle="1" w:styleId="MENJ">
    <w:name w:val="MENJ"/>
    <w:uiPriority w:val="5"/>
    <w:qFormat/>
    <w:rsid w:val="0086586D"/>
    <w:rPr>
      <w:rFonts w:ascii="Marianne" w:hAnsi="Marianne"/>
      <w:sz w:val="16"/>
      <w:szCs w:val="16"/>
    </w:rPr>
  </w:style>
  <w:style w:type="character" w:customStyle="1" w:styleId="Pages">
    <w:name w:val="Pages"/>
    <w:uiPriority w:val="5"/>
    <w:qFormat/>
    <w:rsid w:val="0086586D"/>
    <w:rPr>
      <w:rFonts w:ascii="Marianne" w:hAnsi="Marianne"/>
      <w:b/>
      <w:bCs/>
      <w:color w:val="4640A1"/>
      <w:sz w:val="16"/>
      <w:szCs w:val="16"/>
    </w:rPr>
  </w:style>
  <w:style w:type="paragraph" w:customStyle="1" w:styleId="Pieddepageeduscol">
    <w:name w:val="Pied de page eduscol"/>
    <w:uiPriority w:val="5"/>
    <w:qFormat/>
    <w:rsid w:val="0086586D"/>
    <w:pPr>
      <w:tabs>
        <w:tab w:val="center" w:pos="2977"/>
        <w:tab w:val="center" w:pos="6521"/>
        <w:tab w:val="center" w:pos="7938"/>
      </w:tabs>
      <w:suppressAutoHyphens w:val="0"/>
      <w:spacing w:line="259" w:lineRule="auto"/>
      <w:ind w:left="-1757" w:right="-851"/>
    </w:pPr>
    <w:rPr>
      <w:rFonts w:ascii="Arial" w:hAnsi="Arial"/>
      <w:sz w:val="20"/>
    </w:rPr>
  </w:style>
  <w:style w:type="character" w:customStyle="1" w:styleId="En-tteconcern">
    <w:name w:val="En-tête concerné"/>
    <w:uiPriority w:val="5"/>
    <w:qFormat/>
    <w:rsid w:val="0086586D"/>
    <w:rPr>
      <w:rFonts w:ascii="Marianne" w:hAnsi="Marianne"/>
      <w:sz w:val="16"/>
      <w:szCs w:val="16"/>
    </w:rPr>
  </w:style>
  <w:style w:type="paragraph" w:customStyle="1" w:styleId="Enseignementnonconcern">
    <w:name w:val="Enseignement non concerné"/>
    <w:link w:val="EnseignementnonconcernCar"/>
    <w:uiPriority w:val="5"/>
    <w:qFormat/>
    <w:rsid w:val="0086586D"/>
    <w:pPr>
      <w:suppressAutoHyphens w:val="0"/>
      <w:jc w:val="center"/>
    </w:pPr>
    <w:rPr>
      <w:rFonts w:ascii="Marianne Medium" w:hAnsi="Marianne Medium"/>
      <w:color w:val="DAD2CE"/>
      <w:sz w:val="12"/>
      <w:szCs w:val="12"/>
    </w:rPr>
  </w:style>
  <w:style w:type="character" w:customStyle="1" w:styleId="EnseignementnonconcernCar">
    <w:name w:val="Enseignement non concerné Car"/>
    <w:basedOn w:val="Policepardfaut"/>
    <w:link w:val="Enseignementnonconcern"/>
    <w:uiPriority w:val="5"/>
    <w:rsid w:val="0086586D"/>
    <w:rPr>
      <w:rFonts w:ascii="Marianne Medium" w:hAnsi="Marianne Medium"/>
      <w:color w:val="DAD2CE"/>
      <w:sz w:val="12"/>
      <w:szCs w:val="12"/>
    </w:rPr>
  </w:style>
  <w:style w:type="character" w:customStyle="1" w:styleId="En-tteblanc">
    <w:name w:val="En-tête blanc"/>
    <w:uiPriority w:val="5"/>
    <w:qFormat/>
    <w:rsid w:val="0086586D"/>
    <w:rPr>
      <w:rFonts w:ascii="Marianne" w:hAnsi="Marianne"/>
      <w:color w:val="FFFFFF" w:themeColor="background1"/>
      <w:sz w:val="16"/>
      <w:szCs w:val="16"/>
    </w:rPr>
  </w:style>
  <w:style w:type="character" w:customStyle="1" w:styleId="En-ttenonconcern">
    <w:name w:val="En-tête non concerné"/>
    <w:uiPriority w:val="5"/>
    <w:qFormat/>
    <w:rsid w:val="0086586D"/>
    <w:rPr>
      <w:rFonts w:ascii="Marianne" w:hAnsi="Marianne"/>
      <w:color w:val="DAD2CE"/>
      <w:sz w:val="16"/>
      <w:szCs w:val="16"/>
    </w:rPr>
  </w:style>
  <w:style w:type="table" w:customStyle="1" w:styleId="Grilledutableau1">
    <w:name w:val="Grille du tableau1"/>
    <w:basedOn w:val="TableauNormal"/>
    <w:next w:val="Grilledutableau"/>
    <w:uiPriority w:val="59"/>
    <w:rsid w:val="0086586D"/>
    <w:pPr>
      <w:suppressAutoHyphens w:val="0"/>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blStylePr w:type="firstRow">
      <w:pPr>
        <w:keepNext/>
        <w:wordWrap/>
      </w:pPr>
    </w:tblStylePr>
  </w:style>
  <w:style w:type="paragraph" w:customStyle="1" w:styleId="Intitultitre4">
    <w:name w:val="Intitulé titre 4"/>
    <w:basedOn w:val="Titre4"/>
    <w:uiPriority w:val="2"/>
    <w:qFormat/>
    <w:rsid w:val="0086586D"/>
    <w:pPr>
      <w:spacing w:after="40" w:line="240" w:lineRule="auto"/>
    </w:pPr>
  </w:style>
  <w:style w:type="paragraph" w:customStyle="1" w:styleId="Listepuce">
    <w:name w:val="Liste à puce"/>
    <w:basedOn w:val="Paragraphedeliste"/>
    <w:qFormat/>
    <w:rsid w:val="0086586D"/>
    <w:pPr>
      <w:numPr>
        <w:numId w:val="14"/>
      </w:numPr>
      <w:spacing w:after="120"/>
      <w:contextualSpacing w:val="0"/>
    </w:pPr>
  </w:style>
  <w:style w:type="paragraph" w:customStyle="1" w:styleId="Lycenonconcern">
    <w:name w:val="Lycée non concerné"/>
    <w:link w:val="LycenonconcernCar"/>
    <w:uiPriority w:val="5"/>
    <w:qFormat/>
    <w:rsid w:val="0086586D"/>
    <w:pPr>
      <w:suppressAutoHyphens w:val="0"/>
      <w:spacing w:after="160" w:line="259" w:lineRule="auto"/>
      <w:jc w:val="center"/>
    </w:pPr>
    <w:rPr>
      <w:rFonts w:ascii="Marianne" w:hAnsi="Marianne"/>
      <w:b/>
      <w:bCs/>
      <w:color w:val="DAD2CE"/>
    </w:rPr>
  </w:style>
  <w:style w:type="character" w:customStyle="1" w:styleId="LycenonconcernCar">
    <w:name w:val="Lycée non concerné Car"/>
    <w:basedOn w:val="Policepardfaut"/>
    <w:link w:val="Lycenonconcern"/>
    <w:uiPriority w:val="5"/>
    <w:rsid w:val="0086586D"/>
    <w:rPr>
      <w:rFonts w:ascii="Marianne" w:hAnsi="Marianne"/>
      <w:b/>
      <w:bCs/>
      <w:color w:val="DAD2CE"/>
    </w:rPr>
  </w:style>
  <w:style w:type="paragraph" w:customStyle="1" w:styleId="Niveaunonconcern">
    <w:name w:val="Niveau non concerné"/>
    <w:uiPriority w:val="5"/>
    <w:qFormat/>
    <w:rsid w:val="0086586D"/>
    <w:pPr>
      <w:suppressAutoHyphens w:val="0"/>
      <w:jc w:val="center"/>
    </w:pPr>
    <w:rPr>
      <w:rFonts w:ascii="Marianne Medium" w:hAnsi="Marianne Medium"/>
      <w:color w:val="DAD2CE"/>
      <w:sz w:val="18"/>
      <w:szCs w:val="18"/>
    </w:rPr>
  </w:style>
  <w:style w:type="table" w:customStyle="1" w:styleId="Tableauattendus">
    <w:name w:val="Tableau attendus"/>
    <w:basedOn w:val="TableauNormal"/>
    <w:next w:val="Grilledutableau"/>
    <w:uiPriority w:val="59"/>
    <w:rsid w:val="0086586D"/>
    <w:pPr>
      <w:suppressAutoHyphens w:val="0"/>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blStylePr w:type="firstRow">
      <w:pPr>
        <w:keepNext/>
        <w:wordWrap/>
      </w:pPr>
      <w:rPr>
        <w:sz w:val="22"/>
      </w:rPr>
    </w:tblStylePr>
  </w:style>
  <w:style w:type="paragraph" w:customStyle="1" w:styleId="Tableaucontenu">
    <w:name w:val="Tableau contenu"/>
    <w:basedOn w:val="Normal"/>
    <w:qFormat/>
    <w:rsid w:val="0086586D"/>
    <w:pPr>
      <w:spacing w:before="40" w:after="40"/>
    </w:pPr>
    <w:rPr>
      <w:lang w:eastAsia="fr-FR"/>
    </w:rPr>
  </w:style>
  <w:style w:type="paragraph" w:customStyle="1" w:styleId="Tableauentte">
    <w:name w:val="Tableau entête"/>
    <w:basedOn w:val="Tableaucontenu"/>
    <w:qFormat/>
    <w:rsid w:val="0086586D"/>
    <w:rPr>
      <w:b/>
    </w:rPr>
  </w:style>
  <w:style w:type="paragraph" w:customStyle="1" w:styleId="Tableaupied">
    <w:name w:val="Tableau pied"/>
    <w:basedOn w:val="Normal"/>
    <w:qFormat/>
    <w:rsid w:val="0086586D"/>
    <w:pPr>
      <w:spacing w:after="0"/>
    </w:pPr>
    <w:rPr>
      <w:lang w:eastAsia="fr-FR"/>
    </w:rPr>
  </w:style>
  <w:style w:type="paragraph" w:customStyle="1" w:styleId="Tableaupuces">
    <w:name w:val="Tableau puces"/>
    <w:basedOn w:val="Paragraphedeliste"/>
    <w:qFormat/>
    <w:rsid w:val="0086586D"/>
    <w:pPr>
      <w:numPr>
        <w:numId w:val="15"/>
      </w:numPr>
      <w:spacing w:before="40" w:after="40"/>
      <w:contextualSpacing w:val="0"/>
    </w:pPr>
    <w:rPr>
      <w:lang w:eastAsia="fr-FR"/>
    </w:rPr>
  </w:style>
  <w:style w:type="paragraph" w:customStyle="1" w:styleId="Tableautirets">
    <w:name w:val="Tableau tirets"/>
    <w:basedOn w:val="Tableaucontenu"/>
    <w:qFormat/>
    <w:rsid w:val="0086586D"/>
    <w:pPr>
      <w:numPr>
        <w:numId w:val="16"/>
      </w:numPr>
    </w:pPr>
  </w:style>
  <w:style w:type="character" w:styleId="Mentionnonrsolue">
    <w:name w:val="Unresolved Mention"/>
    <w:basedOn w:val="Policepardfaut"/>
    <w:uiPriority w:val="99"/>
    <w:semiHidden/>
    <w:unhideWhenUsed/>
    <w:rsid w:val="00443E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39014">
      <w:bodyDiv w:val="1"/>
      <w:marLeft w:val="0"/>
      <w:marRight w:val="0"/>
      <w:marTop w:val="0"/>
      <w:marBottom w:val="0"/>
      <w:divBdr>
        <w:top w:val="none" w:sz="0" w:space="0" w:color="auto"/>
        <w:left w:val="none" w:sz="0" w:space="0" w:color="auto"/>
        <w:bottom w:val="none" w:sz="0" w:space="0" w:color="auto"/>
        <w:right w:val="none" w:sz="0" w:space="0" w:color="auto"/>
      </w:divBdr>
    </w:div>
    <w:div w:id="1513494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duscol.education.fr/225/recherche-et-innovation-en-physique-chimi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Augustin-Jean_Fresnel" TargetMode="External"/><Relationship Id="rId4" Type="http://schemas.openxmlformats.org/officeDocument/2006/relationships/settings" Target="settings.xml"/><Relationship Id="rId9" Type="http://schemas.openxmlformats.org/officeDocument/2006/relationships/hyperlink" Target="https://fr.wikipedia.org/wiki/Robert_Boyl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9F17-FE8A-4933-9FF4-97CEE1F8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954</Words>
  <Characters>5250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christophe.cransard</dc:creator>
  <dc:description/>
  <cp:lastModifiedBy>A3-3</cp:lastModifiedBy>
  <cp:revision>8</cp:revision>
  <dcterms:created xsi:type="dcterms:W3CDTF">2024-11-14T14:03:00Z</dcterms:created>
  <dcterms:modified xsi:type="dcterms:W3CDTF">2026-03-13T13:56:00Z</dcterms:modified>
  <dc:language>fr-FR</dc:language>
</cp:coreProperties>
</file>